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206"/>
        <w:tblW w:w="10205" w:type="dxa"/>
        <w:tblLayout w:type="fixed"/>
        <w:tblCellMar>
          <w:left w:w="0" w:type="dxa"/>
          <w:right w:w="0" w:type="dxa"/>
        </w:tblCellMar>
        <w:tblLook w:val="01E0" w:firstRow="1" w:lastRow="1" w:firstColumn="1" w:lastColumn="1" w:noHBand="0" w:noVBand="0"/>
      </w:tblPr>
      <w:tblGrid>
        <w:gridCol w:w="219"/>
        <w:gridCol w:w="9986"/>
      </w:tblGrid>
      <w:tr w:rsidR="00056101" w:rsidTr="00D70CD9">
        <w:trPr>
          <w:trHeight w:val="4680"/>
        </w:trPr>
        <w:tc>
          <w:tcPr>
            <w:tcW w:w="219" w:type="dxa"/>
            <w:tcBorders>
              <w:bottom w:val="single" w:sz="4" w:space="0" w:color="auto"/>
            </w:tcBorders>
            <w:shd w:val="clear" w:color="auto" w:fill="auto"/>
          </w:tcPr>
          <w:p w:rsidR="00056101" w:rsidRDefault="00B821F4" w:rsidP="00056101">
            <w:r w:rsidRPr="00255E60">
              <w:rPr>
                <w:noProof/>
                <w:sz w:val="16"/>
              </w:rPr>
              <mc:AlternateContent>
                <mc:Choice Requires="wps">
                  <w:drawing>
                    <wp:anchor distT="0" distB="0" distL="114300" distR="114300" simplePos="0" relativeHeight="251660288" behindDoc="0" locked="0" layoutInCell="1" allowOverlap="1" wp14:anchorId="34DBC59A" wp14:editId="6E386F29">
                      <wp:simplePos x="0" y="0"/>
                      <wp:positionH relativeFrom="column">
                        <wp:posOffset>31115</wp:posOffset>
                      </wp:positionH>
                      <wp:positionV relativeFrom="paragraph">
                        <wp:posOffset>6349</wp:posOffset>
                      </wp:positionV>
                      <wp:extent cx="6435725" cy="1819275"/>
                      <wp:effectExtent l="0" t="0" r="2222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725" cy="1819275"/>
                              </a:xfrm>
                              <a:prstGeom prst="rect">
                                <a:avLst/>
                              </a:prstGeom>
                              <a:solidFill>
                                <a:srgbClr val="FF0000">
                                  <a:alpha val="12000"/>
                                </a:srgbClr>
                              </a:solidFill>
                              <a:ln w="9525">
                                <a:solidFill>
                                  <a:srgbClr val="FF0000"/>
                                </a:solidFill>
                                <a:miter lim="800000"/>
                                <a:headEnd/>
                                <a:tailEnd/>
                              </a:ln>
                            </wps:spPr>
                            <wps:txbx>
                              <w:txbxContent>
                                <w:p w:rsidR="00B427CA" w:rsidRDefault="00056101" w:rsidP="00DB3B45">
                                  <w:pPr>
                                    <w:autoSpaceDE w:val="0"/>
                                    <w:autoSpaceDN w:val="0"/>
                                    <w:adjustRightInd w:val="0"/>
                                    <w:jc w:val="both"/>
                                    <w:rPr>
                                      <w:sz w:val="20"/>
                                      <w:szCs w:val="20"/>
                                    </w:rPr>
                                  </w:pPr>
                                  <w:r w:rsidRPr="00056101">
                                    <w:rPr>
                                      <w:b/>
                                      <w:sz w:val="20"/>
                                      <w:szCs w:val="20"/>
                                    </w:rPr>
                                    <w:t>Hinweis für Antragsteller:</w:t>
                                  </w:r>
                                  <w:r>
                                    <w:rPr>
                                      <w:sz w:val="20"/>
                                      <w:szCs w:val="20"/>
                                    </w:rPr>
                                    <w:t xml:space="preserve"> </w:t>
                                  </w:r>
                                  <w:r w:rsidRPr="00EC02DE">
                                    <w:rPr>
                                      <w:sz w:val="20"/>
                                      <w:szCs w:val="20"/>
                                    </w:rPr>
                                    <w:t xml:space="preserve">Der Antrag sollte persönlich in Ihrem </w:t>
                                  </w:r>
                                  <w:r>
                                    <w:rPr>
                                      <w:sz w:val="20"/>
                                      <w:szCs w:val="20"/>
                                    </w:rPr>
                                    <w:t>S</w:t>
                                  </w:r>
                                  <w:r w:rsidRPr="00EC02DE">
                                    <w:rPr>
                                      <w:sz w:val="20"/>
                                      <w:szCs w:val="20"/>
                                    </w:rPr>
                                    <w:t xml:space="preserve">tudienbüro eingereicht werden. Sollte die persönliche Abgabe des Antrags nicht möglich sein, reicht zur Fristwahrung die Zustellung des Formulars. In diesem Fall setzen Sie sich unmittelbar </w:t>
                                  </w:r>
                                  <w:r>
                                    <w:rPr>
                                      <w:sz w:val="20"/>
                                      <w:szCs w:val="20"/>
                                    </w:rPr>
                                    <w:t xml:space="preserve">nach Beantragung </w:t>
                                  </w:r>
                                  <w:r w:rsidRPr="00EC02DE">
                                    <w:rPr>
                                      <w:sz w:val="20"/>
                                      <w:szCs w:val="20"/>
                                    </w:rPr>
                                    <w:t>mit Ihrem Studienbüro  in Verbindung, um wichtige Informationen zur Terminvergabe zu erhalten</w:t>
                                  </w:r>
                                  <w:r>
                                    <w:rPr>
                                      <w:sz w:val="20"/>
                                      <w:szCs w:val="20"/>
                                    </w:rPr>
                                    <w:t xml:space="preserve"> </w:t>
                                  </w:r>
                                  <w:r w:rsidRPr="000C4023">
                                    <w:rPr>
                                      <w:sz w:val="20"/>
                                      <w:szCs w:val="20"/>
                                    </w:rPr>
                                    <w:t>(Mitwirkungspflicht!)</w:t>
                                  </w:r>
                                  <w:r w:rsidRPr="00EC02DE">
                                    <w:rPr>
                                      <w:sz w:val="20"/>
                                      <w:szCs w:val="20"/>
                                    </w:rPr>
                                    <w:t>. Diese erfolgt erst, wenn der Antrag im Studienbüro eingegangen, geprüft und genehmigt wurde. Beantragung ist nicht gleich Genehmigung.</w:t>
                                  </w:r>
                                </w:p>
                                <w:p w:rsidR="00846EDC" w:rsidRPr="00A461EE" w:rsidRDefault="00846EDC" w:rsidP="00DB3B45">
                                  <w:pPr>
                                    <w:autoSpaceDE w:val="0"/>
                                    <w:autoSpaceDN w:val="0"/>
                                    <w:adjustRightInd w:val="0"/>
                                    <w:jc w:val="both"/>
                                    <w:rPr>
                                      <w:sz w:val="10"/>
                                      <w:szCs w:val="10"/>
                                    </w:rPr>
                                  </w:pPr>
                                </w:p>
                                <w:p w:rsidR="00056101" w:rsidRDefault="00846EDC" w:rsidP="00B427CA">
                                  <w:pPr>
                                    <w:autoSpaceDE w:val="0"/>
                                    <w:autoSpaceDN w:val="0"/>
                                    <w:adjustRightInd w:val="0"/>
                                    <w:spacing w:line="240" w:lineRule="auto"/>
                                    <w:jc w:val="both"/>
                                  </w:pPr>
                                  <w:r w:rsidRPr="00846EDC">
                                    <w:rPr>
                                      <w:b/>
                                      <w:sz w:val="18"/>
                                      <w:szCs w:val="18"/>
                                    </w:rPr>
                                    <w:t xml:space="preserve">Information </w:t>
                                  </w:r>
                                  <w:proofErr w:type="spellStart"/>
                                  <w:r w:rsidRPr="00846EDC">
                                    <w:rPr>
                                      <w:b/>
                                      <w:sz w:val="18"/>
                                      <w:szCs w:val="18"/>
                                    </w:rPr>
                                    <w:t>for</w:t>
                                  </w:r>
                                  <w:proofErr w:type="spellEnd"/>
                                  <w:r w:rsidRPr="00846EDC">
                                    <w:rPr>
                                      <w:b/>
                                      <w:sz w:val="18"/>
                                      <w:szCs w:val="18"/>
                                    </w:rPr>
                                    <w:t xml:space="preserve"> </w:t>
                                  </w:r>
                                  <w:proofErr w:type="spellStart"/>
                                  <w:r w:rsidRPr="00846EDC">
                                    <w:rPr>
                                      <w:b/>
                                      <w:sz w:val="18"/>
                                      <w:szCs w:val="18"/>
                                    </w:rPr>
                                    <w:t>requesting</w:t>
                                  </w:r>
                                  <w:proofErr w:type="spellEnd"/>
                                  <w:r w:rsidRPr="00846EDC">
                                    <w:rPr>
                                      <w:b/>
                                      <w:sz w:val="18"/>
                                      <w:szCs w:val="18"/>
                                    </w:rPr>
                                    <w:t xml:space="preserve"> </w:t>
                                  </w:r>
                                  <w:proofErr w:type="spellStart"/>
                                  <w:r w:rsidRPr="00846EDC">
                                    <w:rPr>
                                      <w:b/>
                                      <w:sz w:val="18"/>
                                      <w:szCs w:val="18"/>
                                    </w:rPr>
                                    <w:t>party</w:t>
                                  </w:r>
                                  <w:proofErr w:type="spellEnd"/>
                                  <w:r w:rsidRPr="00846EDC">
                                    <w:rPr>
                                      <w:b/>
                                      <w:sz w:val="18"/>
                                      <w:szCs w:val="18"/>
                                    </w:rPr>
                                    <w:t xml:space="preserve">: </w:t>
                                  </w:r>
                                  <w:proofErr w:type="spellStart"/>
                                  <w:r w:rsidRPr="00846EDC">
                                    <w:rPr>
                                      <w:sz w:val="18"/>
                                      <w:szCs w:val="18"/>
                                    </w:rPr>
                                    <w:t>You</w:t>
                                  </w:r>
                                  <w:proofErr w:type="spellEnd"/>
                                  <w:r w:rsidRPr="00846EDC">
                                    <w:rPr>
                                      <w:sz w:val="18"/>
                                      <w:szCs w:val="18"/>
                                    </w:rPr>
                                    <w:t xml:space="preserve"> </w:t>
                                  </w:r>
                                  <w:proofErr w:type="spellStart"/>
                                  <w:r w:rsidRPr="00846EDC">
                                    <w:rPr>
                                      <w:sz w:val="18"/>
                                      <w:szCs w:val="18"/>
                                    </w:rPr>
                                    <w:t>need</w:t>
                                  </w:r>
                                  <w:proofErr w:type="spellEnd"/>
                                  <w:r w:rsidRPr="00846EDC">
                                    <w:rPr>
                                      <w:sz w:val="18"/>
                                      <w:szCs w:val="18"/>
                                    </w:rPr>
                                    <w:t xml:space="preserve"> </w:t>
                                  </w:r>
                                  <w:proofErr w:type="spellStart"/>
                                  <w:r w:rsidRPr="00846EDC">
                                    <w:rPr>
                                      <w:sz w:val="18"/>
                                      <w:szCs w:val="18"/>
                                    </w:rPr>
                                    <w:t>to</w:t>
                                  </w:r>
                                  <w:proofErr w:type="spellEnd"/>
                                  <w:r w:rsidRPr="00846EDC">
                                    <w:rPr>
                                      <w:sz w:val="18"/>
                                      <w:szCs w:val="18"/>
                                    </w:rPr>
                                    <w:t xml:space="preserve"> </w:t>
                                  </w:r>
                                  <w:proofErr w:type="spellStart"/>
                                  <w:r w:rsidRPr="00846EDC">
                                    <w:rPr>
                                      <w:sz w:val="18"/>
                                      <w:szCs w:val="18"/>
                                    </w:rPr>
                                    <w:t>personally</w:t>
                                  </w:r>
                                  <w:proofErr w:type="spellEnd"/>
                                  <w:r w:rsidRPr="00846EDC">
                                    <w:rPr>
                                      <w:sz w:val="18"/>
                                      <w:szCs w:val="18"/>
                                    </w:rPr>
                                    <w:t xml:space="preserve"> </w:t>
                                  </w:r>
                                  <w:proofErr w:type="spellStart"/>
                                  <w:r w:rsidRPr="00846EDC">
                                    <w:rPr>
                                      <w:sz w:val="18"/>
                                      <w:szCs w:val="18"/>
                                    </w:rPr>
                                    <w:t>submit</w:t>
                                  </w:r>
                                  <w:proofErr w:type="spellEnd"/>
                                  <w:r w:rsidRPr="00846EDC">
                                    <w:rPr>
                                      <w:sz w:val="18"/>
                                      <w:szCs w:val="18"/>
                                    </w:rPr>
                                    <w:t xml:space="preserve"> </w:t>
                                  </w:r>
                                  <w:proofErr w:type="spellStart"/>
                                  <w:r w:rsidRPr="00846EDC">
                                    <w:rPr>
                                      <w:sz w:val="18"/>
                                      <w:szCs w:val="18"/>
                                    </w:rPr>
                                    <w:t>this</w:t>
                                  </w:r>
                                  <w:proofErr w:type="spellEnd"/>
                                  <w:r w:rsidRPr="00846EDC">
                                    <w:rPr>
                                      <w:sz w:val="18"/>
                                      <w:szCs w:val="18"/>
                                    </w:rPr>
                                    <w:t xml:space="preserve"> </w:t>
                                  </w:r>
                                  <w:proofErr w:type="spellStart"/>
                                  <w:r w:rsidRPr="00846EDC">
                                    <w:rPr>
                                      <w:sz w:val="18"/>
                                      <w:szCs w:val="18"/>
                                    </w:rPr>
                                    <w:t>request</w:t>
                                  </w:r>
                                  <w:proofErr w:type="spellEnd"/>
                                  <w:r w:rsidRPr="00846EDC">
                                    <w:rPr>
                                      <w:sz w:val="18"/>
                                      <w:szCs w:val="18"/>
                                    </w:rPr>
                                    <w:t xml:space="preserve"> at </w:t>
                                  </w:r>
                                  <w:proofErr w:type="spellStart"/>
                                  <w:r w:rsidRPr="00846EDC">
                                    <w:rPr>
                                      <w:sz w:val="18"/>
                                      <w:szCs w:val="18"/>
                                    </w:rPr>
                                    <w:t>your</w:t>
                                  </w:r>
                                  <w:proofErr w:type="spellEnd"/>
                                  <w:r w:rsidRPr="00846EDC">
                                    <w:rPr>
                                      <w:sz w:val="18"/>
                                      <w:szCs w:val="18"/>
                                    </w:rPr>
                                    <w:t xml:space="preserve"> Office </w:t>
                                  </w:r>
                                  <w:proofErr w:type="spellStart"/>
                                  <w:r w:rsidRPr="00846EDC">
                                    <w:rPr>
                                      <w:sz w:val="18"/>
                                      <w:szCs w:val="18"/>
                                    </w:rPr>
                                    <w:t>for</w:t>
                                  </w:r>
                                  <w:proofErr w:type="spellEnd"/>
                                  <w:r w:rsidRPr="00846EDC">
                                    <w:rPr>
                                      <w:sz w:val="18"/>
                                      <w:szCs w:val="18"/>
                                    </w:rPr>
                                    <w:t xml:space="preserve"> Student </w:t>
                                  </w:r>
                                  <w:proofErr w:type="spellStart"/>
                                  <w:r w:rsidRPr="00846EDC">
                                    <w:rPr>
                                      <w:sz w:val="18"/>
                                      <w:szCs w:val="18"/>
                                    </w:rPr>
                                    <w:t>Affairs</w:t>
                                  </w:r>
                                  <w:proofErr w:type="spellEnd"/>
                                  <w:r w:rsidRPr="00846EDC">
                                    <w:rPr>
                                      <w:sz w:val="18"/>
                                      <w:szCs w:val="18"/>
                                    </w:rPr>
                                    <w:t xml:space="preserve">. </w:t>
                                  </w:r>
                                  <w:proofErr w:type="spellStart"/>
                                  <w:r w:rsidRPr="00846EDC">
                                    <w:rPr>
                                      <w:sz w:val="18"/>
                                      <w:szCs w:val="18"/>
                                    </w:rPr>
                                    <w:t>Should</w:t>
                                  </w:r>
                                  <w:proofErr w:type="spellEnd"/>
                                  <w:r w:rsidRPr="00846EDC">
                                    <w:rPr>
                                      <w:sz w:val="18"/>
                                      <w:szCs w:val="18"/>
                                    </w:rPr>
                                    <w:t xml:space="preserve"> a personal </w:t>
                                  </w:r>
                                  <w:proofErr w:type="spellStart"/>
                                  <w:r w:rsidRPr="00846EDC">
                                    <w:rPr>
                                      <w:sz w:val="18"/>
                                      <w:szCs w:val="18"/>
                                    </w:rPr>
                                    <w:t>submission</w:t>
                                  </w:r>
                                  <w:proofErr w:type="spellEnd"/>
                                  <w:r w:rsidRPr="00846EDC">
                                    <w:rPr>
                                      <w:sz w:val="18"/>
                                      <w:szCs w:val="18"/>
                                    </w:rPr>
                                    <w:t xml:space="preserve"> </w:t>
                                  </w:r>
                                  <w:proofErr w:type="spellStart"/>
                                  <w:r w:rsidRPr="00846EDC">
                                    <w:rPr>
                                      <w:sz w:val="18"/>
                                      <w:szCs w:val="18"/>
                                    </w:rPr>
                                    <w:t>of</w:t>
                                  </w:r>
                                  <w:proofErr w:type="spellEnd"/>
                                  <w:r w:rsidRPr="00846EDC">
                                    <w:rPr>
                                      <w:sz w:val="18"/>
                                      <w:szCs w:val="18"/>
                                    </w:rPr>
                                    <w:t xml:space="preserve"> </w:t>
                                  </w:r>
                                  <w:proofErr w:type="spellStart"/>
                                  <w:r w:rsidRPr="00846EDC">
                                    <w:rPr>
                                      <w:sz w:val="18"/>
                                      <w:szCs w:val="18"/>
                                    </w:rPr>
                                    <w:t>this</w:t>
                                  </w:r>
                                  <w:proofErr w:type="spellEnd"/>
                                  <w:r w:rsidRPr="00846EDC">
                                    <w:rPr>
                                      <w:sz w:val="18"/>
                                      <w:szCs w:val="18"/>
                                    </w:rPr>
                                    <w:t xml:space="preserve"> </w:t>
                                  </w:r>
                                  <w:proofErr w:type="spellStart"/>
                                  <w:r w:rsidRPr="00846EDC">
                                    <w:rPr>
                                      <w:sz w:val="18"/>
                                      <w:szCs w:val="18"/>
                                    </w:rPr>
                                    <w:t>request</w:t>
                                  </w:r>
                                  <w:proofErr w:type="spellEnd"/>
                                  <w:r w:rsidRPr="00846EDC">
                                    <w:rPr>
                                      <w:sz w:val="18"/>
                                      <w:szCs w:val="18"/>
                                    </w:rPr>
                                    <w:t xml:space="preserve"> not </w:t>
                                  </w:r>
                                  <w:proofErr w:type="spellStart"/>
                                  <w:r w:rsidRPr="00846EDC">
                                    <w:rPr>
                                      <w:sz w:val="18"/>
                                      <w:szCs w:val="18"/>
                                    </w:rPr>
                                    <w:t>be</w:t>
                                  </w:r>
                                  <w:proofErr w:type="spellEnd"/>
                                  <w:r w:rsidRPr="00846EDC">
                                    <w:rPr>
                                      <w:sz w:val="18"/>
                                      <w:szCs w:val="18"/>
                                    </w:rPr>
                                    <w:t xml:space="preserve"> </w:t>
                                  </w:r>
                                  <w:proofErr w:type="spellStart"/>
                                  <w:r w:rsidRPr="00846EDC">
                                    <w:rPr>
                                      <w:sz w:val="18"/>
                                      <w:szCs w:val="18"/>
                                    </w:rPr>
                                    <w:t>possible</w:t>
                                  </w:r>
                                  <w:proofErr w:type="spellEnd"/>
                                  <w:r w:rsidRPr="00846EDC">
                                    <w:rPr>
                                      <w:sz w:val="18"/>
                                      <w:szCs w:val="18"/>
                                    </w:rPr>
                                    <w:t xml:space="preserve">, a </w:t>
                                  </w:r>
                                  <w:proofErr w:type="spellStart"/>
                                  <w:r w:rsidRPr="00846EDC">
                                    <w:rPr>
                                      <w:sz w:val="18"/>
                                      <w:szCs w:val="18"/>
                                    </w:rPr>
                                    <w:t>delivery</w:t>
                                  </w:r>
                                  <w:proofErr w:type="spellEnd"/>
                                  <w:r w:rsidRPr="00846EDC">
                                    <w:rPr>
                                      <w:sz w:val="18"/>
                                      <w:szCs w:val="18"/>
                                    </w:rPr>
                                    <w:t xml:space="preserve"> </w:t>
                                  </w:r>
                                  <w:proofErr w:type="spellStart"/>
                                  <w:r w:rsidRPr="00846EDC">
                                    <w:rPr>
                                      <w:sz w:val="18"/>
                                      <w:szCs w:val="18"/>
                                    </w:rPr>
                                    <w:t>of</w:t>
                                  </w:r>
                                  <w:proofErr w:type="spellEnd"/>
                                  <w:r w:rsidRPr="00846EDC">
                                    <w:rPr>
                                      <w:sz w:val="18"/>
                                      <w:szCs w:val="18"/>
                                    </w:rPr>
                                    <w:t xml:space="preserve"> </w:t>
                                  </w:r>
                                  <w:proofErr w:type="spellStart"/>
                                  <w:r w:rsidRPr="00846EDC">
                                    <w:rPr>
                                      <w:sz w:val="18"/>
                                      <w:szCs w:val="18"/>
                                    </w:rPr>
                                    <w:t>this</w:t>
                                  </w:r>
                                  <w:proofErr w:type="spellEnd"/>
                                  <w:r w:rsidRPr="00846EDC">
                                    <w:rPr>
                                      <w:sz w:val="18"/>
                                      <w:szCs w:val="18"/>
                                    </w:rPr>
                                    <w:t xml:space="preserve"> form </w:t>
                                  </w:r>
                                  <w:proofErr w:type="spellStart"/>
                                  <w:r w:rsidRPr="00846EDC">
                                    <w:rPr>
                                      <w:sz w:val="18"/>
                                      <w:szCs w:val="18"/>
                                    </w:rPr>
                                    <w:t>within</w:t>
                                  </w:r>
                                  <w:proofErr w:type="spellEnd"/>
                                  <w:r w:rsidRPr="00846EDC">
                                    <w:rPr>
                                      <w:sz w:val="18"/>
                                      <w:szCs w:val="18"/>
                                    </w:rPr>
                                    <w:t xml:space="preserve"> </w:t>
                                  </w:r>
                                  <w:proofErr w:type="spellStart"/>
                                  <w:r w:rsidRPr="00846EDC">
                                    <w:rPr>
                                      <w:sz w:val="18"/>
                                      <w:szCs w:val="18"/>
                                    </w:rPr>
                                    <w:t>the</w:t>
                                  </w:r>
                                  <w:proofErr w:type="spellEnd"/>
                                  <w:r w:rsidRPr="00846EDC">
                                    <w:rPr>
                                      <w:sz w:val="18"/>
                                      <w:szCs w:val="18"/>
                                    </w:rPr>
                                    <w:t xml:space="preserve"> </w:t>
                                  </w:r>
                                  <w:proofErr w:type="spellStart"/>
                                  <w:r w:rsidRPr="00846EDC">
                                    <w:rPr>
                                      <w:sz w:val="18"/>
                                      <w:szCs w:val="18"/>
                                    </w:rPr>
                                    <w:t>deadline</w:t>
                                  </w:r>
                                  <w:proofErr w:type="spellEnd"/>
                                  <w:r w:rsidRPr="00846EDC">
                                    <w:rPr>
                                      <w:sz w:val="18"/>
                                      <w:szCs w:val="18"/>
                                    </w:rPr>
                                    <w:t xml:space="preserve"> will </w:t>
                                  </w:r>
                                  <w:proofErr w:type="spellStart"/>
                                  <w:r w:rsidRPr="00846EDC">
                                    <w:rPr>
                                      <w:sz w:val="18"/>
                                      <w:szCs w:val="18"/>
                                    </w:rPr>
                                    <w:t>be</w:t>
                                  </w:r>
                                  <w:proofErr w:type="spellEnd"/>
                                  <w:r w:rsidRPr="00846EDC">
                                    <w:rPr>
                                      <w:sz w:val="18"/>
                                      <w:szCs w:val="18"/>
                                    </w:rPr>
                                    <w:t xml:space="preserve"> </w:t>
                                  </w:r>
                                  <w:proofErr w:type="spellStart"/>
                                  <w:r w:rsidRPr="00846EDC">
                                    <w:rPr>
                                      <w:sz w:val="18"/>
                                      <w:szCs w:val="18"/>
                                    </w:rPr>
                                    <w:t>sufficient</w:t>
                                  </w:r>
                                  <w:proofErr w:type="spellEnd"/>
                                  <w:r w:rsidRPr="00846EDC">
                                    <w:rPr>
                                      <w:sz w:val="18"/>
                                      <w:szCs w:val="18"/>
                                    </w:rPr>
                                    <w:t xml:space="preserve">. In </w:t>
                                  </w:r>
                                  <w:proofErr w:type="spellStart"/>
                                  <w:r w:rsidRPr="00846EDC">
                                    <w:rPr>
                                      <w:sz w:val="18"/>
                                      <w:szCs w:val="18"/>
                                    </w:rPr>
                                    <w:t>this</w:t>
                                  </w:r>
                                  <w:proofErr w:type="spellEnd"/>
                                  <w:r w:rsidRPr="00846EDC">
                                    <w:rPr>
                                      <w:sz w:val="18"/>
                                      <w:szCs w:val="18"/>
                                    </w:rPr>
                                    <w:t xml:space="preserve"> </w:t>
                                  </w:r>
                                  <w:proofErr w:type="spellStart"/>
                                  <w:r w:rsidRPr="00846EDC">
                                    <w:rPr>
                                      <w:sz w:val="18"/>
                                      <w:szCs w:val="18"/>
                                    </w:rPr>
                                    <w:t>case</w:t>
                                  </w:r>
                                  <w:proofErr w:type="spellEnd"/>
                                  <w:r w:rsidRPr="00846EDC">
                                    <w:rPr>
                                      <w:sz w:val="18"/>
                                      <w:szCs w:val="18"/>
                                    </w:rPr>
                                    <w:t xml:space="preserve">, </w:t>
                                  </w:r>
                                  <w:proofErr w:type="spellStart"/>
                                  <w:r w:rsidRPr="00846EDC">
                                    <w:rPr>
                                      <w:sz w:val="18"/>
                                      <w:szCs w:val="18"/>
                                    </w:rPr>
                                    <w:t>contact</w:t>
                                  </w:r>
                                  <w:proofErr w:type="spellEnd"/>
                                  <w:r w:rsidRPr="00846EDC">
                                    <w:rPr>
                                      <w:sz w:val="18"/>
                                      <w:szCs w:val="18"/>
                                    </w:rPr>
                                    <w:t xml:space="preserve"> </w:t>
                                  </w:r>
                                  <w:proofErr w:type="spellStart"/>
                                  <w:r w:rsidRPr="00846EDC">
                                    <w:rPr>
                                      <w:sz w:val="18"/>
                                      <w:szCs w:val="18"/>
                                    </w:rPr>
                                    <w:t>your</w:t>
                                  </w:r>
                                  <w:proofErr w:type="spellEnd"/>
                                  <w:r w:rsidRPr="00846EDC">
                                    <w:rPr>
                                      <w:sz w:val="18"/>
                                      <w:szCs w:val="18"/>
                                    </w:rPr>
                                    <w:t xml:space="preserve"> Office </w:t>
                                  </w:r>
                                  <w:proofErr w:type="spellStart"/>
                                  <w:r w:rsidRPr="00846EDC">
                                    <w:rPr>
                                      <w:sz w:val="18"/>
                                      <w:szCs w:val="18"/>
                                    </w:rPr>
                                    <w:t>for</w:t>
                                  </w:r>
                                  <w:proofErr w:type="spellEnd"/>
                                  <w:r w:rsidRPr="00846EDC">
                                    <w:rPr>
                                      <w:sz w:val="18"/>
                                      <w:szCs w:val="18"/>
                                    </w:rPr>
                                    <w:t xml:space="preserve"> Student </w:t>
                                  </w:r>
                                  <w:proofErr w:type="spellStart"/>
                                  <w:r w:rsidRPr="00846EDC">
                                    <w:rPr>
                                      <w:sz w:val="18"/>
                                      <w:szCs w:val="18"/>
                                    </w:rPr>
                                    <w:t>Affairs</w:t>
                                  </w:r>
                                  <w:proofErr w:type="spellEnd"/>
                                  <w:r w:rsidRPr="00846EDC">
                                    <w:rPr>
                                      <w:sz w:val="18"/>
                                      <w:szCs w:val="18"/>
                                    </w:rPr>
                                    <w:t xml:space="preserve"> </w:t>
                                  </w:r>
                                  <w:proofErr w:type="spellStart"/>
                                  <w:r w:rsidRPr="00846EDC">
                                    <w:rPr>
                                      <w:sz w:val="18"/>
                                      <w:szCs w:val="18"/>
                                    </w:rPr>
                                    <w:t>immediately</w:t>
                                  </w:r>
                                  <w:proofErr w:type="spellEnd"/>
                                  <w:r w:rsidRPr="00846EDC">
                                    <w:rPr>
                                      <w:sz w:val="18"/>
                                      <w:szCs w:val="18"/>
                                    </w:rPr>
                                    <w:t xml:space="preserve"> after </w:t>
                                  </w:r>
                                  <w:proofErr w:type="spellStart"/>
                                  <w:r w:rsidRPr="00846EDC">
                                    <w:rPr>
                                      <w:sz w:val="18"/>
                                      <w:szCs w:val="18"/>
                                    </w:rPr>
                                    <w:t>making</w:t>
                                  </w:r>
                                  <w:proofErr w:type="spellEnd"/>
                                  <w:r w:rsidRPr="00846EDC">
                                    <w:rPr>
                                      <w:sz w:val="18"/>
                                      <w:szCs w:val="18"/>
                                    </w:rPr>
                                    <w:t xml:space="preserve"> </w:t>
                                  </w:r>
                                  <w:proofErr w:type="spellStart"/>
                                  <w:r w:rsidRPr="00846EDC">
                                    <w:rPr>
                                      <w:sz w:val="18"/>
                                      <w:szCs w:val="18"/>
                                    </w:rPr>
                                    <w:t>your</w:t>
                                  </w:r>
                                  <w:proofErr w:type="spellEnd"/>
                                  <w:r w:rsidRPr="00846EDC">
                                    <w:rPr>
                                      <w:sz w:val="18"/>
                                      <w:szCs w:val="18"/>
                                    </w:rPr>
                                    <w:t xml:space="preserve"> </w:t>
                                  </w:r>
                                  <w:proofErr w:type="spellStart"/>
                                  <w:r w:rsidRPr="00846EDC">
                                    <w:rPr>
                                      <w:sz w:val="18"/>
                                      <w:szCs w:val="18"/>
                                    </w:rPr>
                                    <w:t>request</w:t>
                                  </w:r>
                                  <w:proofErr w:type="spellEnd"/>
                                  <w:r w:rsidRPr="00846EDC">
                                    <w:rPr>
                                      <w:sz w:val="18"/>
                                      <w:szCs w:val="18"/>
                                    </w:rPr>
                                    <w:t xml:space="preserve"> </w:t>
                                  </w:r>
                                  <w:proofErr w:type="spellStart"/>
                                  <w:r w:rsidRPr="00846EDC">
                                    <w:rPr>
                                      <w:sz w:val="18"/>
                                      <w:szCs w:val="18"/>
                                    </w:rPr>
                                    <w:t>to</w:t>
                                  </w:r>
                                  <w:proofErr w:type="spellEnd"/>
                                  <w:r w:rsidRPr="00846EDC">
                                    <w:rPr>
                                      <w:sz w:val="18"/>
                                      <w:szCs w:val="18"/>
                                    </w:rPr>
                                    <w:t xml:space="preserve"> </w:t>
                                  </w:r>
                                  <w:proofErr w:type="spellStart"/>
                                  <w:r w:rsidRPr="00846EDC">
                                    <w:rPr>
                                      <w:sz w:val="18"/>
                                      <w:szCs w:val="18"/>
                                    </w:rPr>
                                    <w:t>receive</w:t>
                                  </w:r>
                                  <w:proofErr w:type="spellEnd"/>
                                  <w:r w:rsidRPr="00846EDC">
                                    <w:rPr>
                                      <w:sz w:val="18"/>
                                      <w:szCs w:val="18"/>
                                    </w:rPr>
                                    <w:t xml:space="preserve"> </w:t>
                                  </w:r>
                                  <w:proofErr w:type="spellStart"/>
                                  <w:r w:rsidRPr="00846EDC">
                                    <w:rPr>
                                      <w:sz w:val="18"/>
                                      <w:szCs w:val="18"/>
                                    </w:rPr>
                                    <w:t>important</w:t>
                                  </w:r>
                                  <w:proofErr w:type="spellEnd"/>
                                  <w:r w:rsidRPr="00846EDC">
                                    <w:rPr>
                                      <w:sz w:val="18"/>
                                      <w:szCs w:val="18"/>
                                    </w:rPr>
                                    <w:t xml:space="preserve"> </w:t>
                                  </w:r>
                                  <w:proofErr w:type="spellStart"/>
                                  <w:r w:rsidRPr="00846EDC">
                                    <w:rPr>
                                      <w:sz w:val="18"/>
                                      <w:szCs w:val="18"/>
                                    </w:rPr>
                                    <w:t>information</w:t>
                                  </w:r>
                                  <w:proofErr w:type="spellEnd"/>
                                  <w:r w:rsidRPr="00846EDC">
                                    <w:rPr>
                                      <w:sz w:val="18"/>
                                      <w:szCs w:val="18"/>
                                    </w:rPr>
                                    <w:t xml:space="preserve"> on </w:t>
                                  </w:r>
                                  <w:proofErr w:type="spellStart"/>
                                  <w:r w:rsidRPr="00846EDC">
                                    <w:rPr>
                                      <w:sz w:val="18"/>
                                      <w:szCs w:val="18"/>
                                    </w:rPr>
                                    <w:t>the</w:t>
                                  </w:r>
                                  <w:proofErr w:type="spellEnd"/>
                                  <w:r w:rsidRPr="00846EDC">
                                    <w:rPr>
                                      <w:sz w:val="18"/>
                                      <w:szCs w:val="18"/>
                                    </w:rPr>
                                    <w:t xml:space="preserve"> </w:t>
                                  </w:r>
                                  <w:proofErr w:type="spellStart"/>
                                  <w:r w:rsidRPr="00846EDC">
                                    <w:rPr>
                                      <w:sz w:val="18"/>
                                      <w:szCs w:val="18"/>
                                    </w:rPr>
                                    <w:t>scheduling</w:t>
                                  </w:r>
                                  <w:proofErr w:type="spellEnd"/>
                                  <w:r w:rsidRPr="00846EDC">
                                    <w:rPr>
                                      <w:sz w:val="18"/>
                                      <w:szCs w:val="18"/>
                                    </w:rPr>
                                    <w:t xml:space="preserve"> (</w:t>
                                  </w:r>
                                  <w:proofErr w:type="spellStart"/>
                                  <w:r w:rsidRPr="00846EDC">
                                    <w:rPr>
                                      <w:sz w:val="18"/>
                                      <w:szCs w:val="18"/>
                                    </w:rPr>
                                    <w:t>you</w:t>
                                  </w:r>
                                  <w:proofErr w:type="spellEnd"/>
                                  <w:r w:rsidRPr="00846EDC">
                                    <w:rPr>
                                      <w:sz w:val="18"/>
                                      <w:szCs w:val="18"/>
                                    </w:rPr>
                                    <w:t xml:space="preserve"> </w:t>
                                  </w:r>
                                  <w:proofErr w:type="spellStart"/>
                                  <w:r w:rsidRPr="00846EDC">
                                    <w:rPr>
                                      <w:sz w:val="18"/>
                                      <w:szCs w:val="18"/>
                                    </w:rPr>
                                    <w:t>have</w:t>
                                  </w:r>
                                  <w:proofErr w:type="spellEnd"/>
                                  <w:r w:rsidRPr="00846EDC">
                                    <w:rPr>
                                      <w:sz w:val="18"/>
                                      <w:szCs w:val="18"/>
                                    </w:rPr>
                                    <w:t xml:space="preserve"> a </w:t>
                                  </w:r>
                                  <w:proofErr w:type="spellStart"/>
                                  <w:r w:rsidRPr="00846EDC">
                                    <w:rPr>
                                      <w:sz w:val="18"/>
                                      <w:szCs w:val="18"/>
                                    </w:rPr>
                                    <w:t>duty</w:t>
                                  </w:r>
                                  <w:proofErr w:type="spellEnd"/>
                                  <w:r w:rsidRPr="00846EDC">
                                    <w:rPr>
                                      <w:sz w:val="18"/>
                                      <w:szCs w:val="18"/>
                                    </w:rPr>
                                    <w:t xml:space="preserve"> </w:t>
                                  </w:r>
                                  <w:proofErr w:type="spellStart"/>
                                  <w:r w:rsidRPr="00846EDC">
                                    <w:rPr>
                                      <w:sz w:val="18"/>
                                      <w:szCs w:val="18"/>
                                    </w:rPr>
                                    <w:t>to</w:t>
                                  </w:r>
                                  <w:proofErr w:type="spellEnd"/>
                                  <w:r w:rsidRPr="00846EDC">
                                    <w:rPr>
                                      <w:sz w:val="18"/>
                                      <w:szCs w:val="18"/>
                                    </w:rPr>
                                    <w:t xml:space="preserve"> </w:t>
                                  </w:r>
                                  <w:proofErr w:type="spellStart"/>
                                  <w:r w:rsidRPr="00846EDC">
                                    <w:rPr>
                                      <w:sz w:val="18"/>
                                      <w:szCs w:val="18"/>
                                    </w:rPr>
                                    <w:t>cooperate</w:t>
                                  </w:r>
                                  <w:proofErr w:type="spellEnd"/>
                                  <w:r w:rsidRPr="00846EDC">
                                    <w:rPr>
                                      <w:sz w:val="18"/>
                                      <w:szCs w:val="18"/>
                                    </w:rPr>
                                    <w:t xml:space="preserve">!). </w:t>
                                  </w:r>
                                  <w:proofErr w:type="spellStart"/>
                                  <w:r w:rsidRPr="00846EDC">
                                    <w:rPr>
                                      <w:sz w:val="18"/>
                                      <w:szCs w:val="18"/>
                                    </w:rPr>
                                    <w:t>Scheduling</w:t>
                                  </w:r>
                                  <w:proofErr w:type="spellEnd"/>
                                  <w:r w:rsidRPr="00846EDC">
                                    <w:rPr>
                                      <w:sz w:val="18"/>
                                      <w:szCs w:val="18"/>
                                    </w:rPr>
                                    <w:t xml:space="preserve"> will </w:t>
                                  </w:r>
                                  <w:proofErr w:type="spellStart"/>
                                  <w:r w:rsidRPr="00846EDC">
                                    <w:rPr>
                                      <w:sz w:val="18"/>
                                      <w:szCs w:val="18"/>
                                    </w:rPr>
                                    <w:t>take</w:t>
                                  </w:r>
                                  <w:proofErr w:type="spellEnd"/>
                                  <w:r w:rsidRPr="00846EDC">
                                    <w:rPr>
                                      <w:sz w:val="18"/>
                                      <w:szCs w:val="18"/>
                                    </w:rPr>
                                    <w:t xml:space="preserve"> </w:t>
                                  </w:r>
                                  <w:proofErr w:type="spellStart"/>
                                  <w:r w:rsidRPr="00846EDC">
                                    <w:rPr>
                                      <w:sz w:val="18"/>
                                      <w:szCs w:val="18"/>
                                    </w:rPr>
                                    <w:t>place</w:t>
                                  </w:r>
                                  <w:proofErr w:type="spellEnd"/>
                                  <w:r w:rsidR="00B427CA">
                                    <w:rPr>
                                      <w:sz w:val="18"/>
                                      <w:szCs w:val="18"/>
                                    </w:rPr>
                                    <w:t xml:space="preserve"> </w:t>
                                  </w:r>
                                  <w:proofErr w:type="spellStart"/>
                                  <w:r w:rsidR="00B427CA" w:rsidRPr="00B427CA">
                                    <w:rPr>
                                      <w:sz w:val="18"/>
                                      <w:szCs w:val="18"/>
                                    </w:rPr>
                                    <w:t>only</w:t>
                                  </w:r>
                                  <w:proofErr w:type="spellEnd"/>
                                  <w:r w:rsidR="00B427CA" w:rsidRPr="00B427CA">
                                    <w:rPr>
                                      <w:sz w:val="18"/>
                                      <w:szCs w:val="18"/>
                                    </w:rPr>
                                    <w:t xml:space="preserve"> after </w:t>
                                  </w:r>
                                  <w:proofErr w:type="spellStart"/>
                                  <w:r w:rsidR="00B427CA" w:rsidRPr="00B427CA">
                                    <w:rPr>
                                      <w:sz w:val="18"/>
                                      <w:szCs w:val="18"/>
                                    </w:rPr>
                                    <w:t>the</w:t>
                                  </w:r>
                                  <w:proofErr w:type="spellEnd"/>
                                  <w:r w:rsidR="00B427CA" w:rsidRPr="00B427CA">
                                    <w:rPr>
                                      <w:sz w:val="18"/>
                                      <w:szCs w:val="18"/>
                                    </w:rPr>
                                    <w:t xml:space="preserve"> </w:t>
                                  </w:r>
                                  <w:proofErr w:type="spellStart"/>
                                  <w:r w:rsidR="00B427CA" w:rsidRPr="00B427CA">
                                    <w:rPr>
                                      <w:sz w:val="18"/>
                                      <w:szCs w:val="18"/>
                                    </w:rPr>
                                    <w:t>request</w:t>
                                  </w:r>
                                  <w:proofErr w:type="spellEnd"/>
                                  <w:r w:rsidR="00B427CA" w:rsidRPr="00B427CA">
                                    <w:rPr>
                                      <w:sz w:val="18"/>
                                      <w:szCs w:val="18"/>
                                    </w:rPr>
                                    <w:t xml:space="preserve"> </w:t>
                                  </w:r>
                                  <w:proofErr w:type="spellStart"/>
                                  <w:r w:rsidR="00B427CA" w:rsidRPr="00B427CA">
                                    <w:rPr>
                                      <w:sz w:val="18"/>
                                      <w:szCs w:val="18"/>
                                    </w:rPr>
                                    <w:t>has</w:t>
                                  </w:r>
                                  <w:proofErr w:type="spellEnd"/>
                                  <w:r w:rsidR="00B427CA" w:rsidRPr="00B427CA">
                                    <w:rPr>
                                      <w:sz w:val="18"/>
                                      <w:szCs w:val="18"/>
                                    </w:rPr>
                                    <w:t xml:space="preserve"> </w:t>
                                  </w:r>
                                  <w:proofErr w:type="spellStart"/>
                                  <w:r w:rsidR="00B427CA" w:rsidRPr="00B427CA">
                                    <w:rPr>
                                      <w:sz w:val="18"/>
                                      <w:szCs w:val="18"/>
                                    </w:rPr>
                                    <w:t>been</w:t>
                                  </w:r>
                                  <w:proofErr w:type="spellEnd"/>
                                  <w:r w:rsidR="00B427CA" w:rsidRPr="00B427CA">
                                    <w:rPr>
                                      <w:sz w:val="18"/>
                                      <w:szCs w:val="18"/>
                                    </w:rPr>
                                    <w:t xml:space="preserve"> </w:t>
                                  </w:r>
                                  <w:proofErr w:type="spellStart"/>
                                  <w:r w:rsidR="00B427CA" w:rsidRPr="00B427CA">
                                    <w:rPr>
                                      <w:sz w:val="18"/>
                                      <w:szCs w:val="18"/>
                                    </w:rPr>
                                    <w:t>received</w:t>
                                  </w:r>
                                  <w:proofErr w:type="spellEnd"/>
                                  <w:r w:rsidR="00B427CA" w:rsidRPr="00B427CA">
                                    <w:rPr>
                                      <w:sz w:val="18"/>
                                      <w:szCs w:val="18"/>
                                    </w:rPr>
                                    <w:t xml:space="preserve"> at </w:t>
                                  </w:r>
                                  <w:proofErr w:type="spellStart"/>
                                  <w:r w:rsidR="00B427CA" w:rsidRPr="00B427CA">
                                    <w:rPr>
                                      <w:sz w:val="18"/>
                                      <w:szCs w:val="18"/>
                                    </w:rPr>
                                    <w:t>the</w:t>
                                  </w:r>
                                  <w:proofErr w:type="spellEnd"/>
                                  <w:r w:rsidR="00B427CA" w:rsidRPr="00B427CA">
                                    <w:rPr>
                                      <w:sz w:val="18"/>
                                      <w:szCs w:val="18"/>
                                    </w:rPr>
                                    <w:t xml:space="preserve"> Office </w:t>
                                  </w:r>
                                  <w:proofErr w:type="spellStart"/>
                                  <w:r w:rsidR="00B427CA" w:rsidRPr="00B427CA">
                                    <w:rPr>
                                      <w:sz w:val="18"/>
                                      <w:szCs w:val="18"/>
                                    </w:rPr>
                                    <w:t>for</w:t>
                                  </w:r>
                                  <w:proofErr w:type="spellEnd"/>
                                  <w:r w:rsidR="00B427CA" w:rsidRPr="00B427CA">
                                    <w:rPr>
                                      <w:sz w:val="18"/>
                                      <w:szCs w:val="18"/>
                                    </w:rPr>
                                    <w:t xml:space="preserve"> Student </w:t>
                                  </w:r>
                                  <w:proofErr w:type="spellStart"/>
                                  <w:r w:rsidR="00B427CA" w:rsidRPr="00B427CA">
                                    <w:rPr>
                                      <w:sz w:val="18"/>
                                      <w:szCs w:val="18"/>
                                    </w:rPr>
                                    <w:t>Affairs</w:t>
                                  </w:r>
                                  <w:proofErr w:type="spellEnd"/>
                                  <w:r w:rsidR="00B427CA" w:rsidRPr="00B427CA">
                                    <w:rPr>
                                      <w:sz w:val="18"/>
                                      <w:szCs w:val="18"/>
                                    </w:rPr>
                                    <w:t xml:space="preserve"> </w:t>
                                  </w:r>
                                  <w:proofErr w:type="spellStart"/>
                                  <w:r w:rsidR="00B427CA" w:rsidRPr="00B427CA">
                                    <w:rPr>
                                      <w:sz w:val="18"/>
                                      <w:szCs w:val="18"/>
                                    </w:rPr>
                                    <w:t>and</w:t>
                                  </w:r>
                                  <w:proofErr w:type="spellEnd"/>
                                  <w:r w:rsidR="00B427CA" w:rsidRPr="00B427CA">
                                    <w:rPr>
                                      <w:sz w:val="18"/>
                                      <w:szCs w:val="18"/>
                                    </w:rPr>
                                    <w:t xml:space="preserve"> </w:t>
                                  </w:r>
                                  <w:proofErr w:type="spellStart"/>
                                  <w:r w:rsidR="00B427CA" w:rsidRPr="00B427CA">
                                    <w:rPr>
                                      <w:sz w:val="18"/>
                                      <w:szCs w:val="18"/>
                                    </w:rPr>
                                    <w:t>once</w:t>
                                  </w:r>
                                  <w:proofErr w:type="spellEnd"/>
                                  <w:r w:rsidR="00B427CA" w:rsidRPr="00B427CA">
                                    <w:rPr>
                                      <w:sz w:val="18"/>
                                      <w:szCs w:val="18"/>
                                    </w:rPr>
                                    <w:t xml:space="preserve"> </w:t>
                                  </w:r>
                                  <w:proofErr w:type="spellStart"/>
                                  <w:r w:rsidR="00B427CA" w:rsidRPr="00B427CA">
                                    <w:rPr>
                                      <w:sz w:val="18"/>
                                      <w:szCs w:val="18"/>
                                    </w:rPr>
                                    <w:t>it</w:t>
                                  </w:r>
                                  <w:proofErr w:type="spellEnd"/>
                                  <w:r w:rsidR="00B427CA" w:rsidRPr="00B427CA">
                                    <w:rPr>
                                      <w:sz w:val="18"/>
                                      <w:szCs w:val="18"/>
                                    </w:rPr>
                                    <w:t xml:space="preserve"> </w:t>
                                  </w:r>
                                  <w:proofErr w:type="spellStart"/>
                                  <w:r w:rsidR="00B427CA" w:rsidRPr="00B427CA">
                                    <w:rPr>
                                      <w:sz w:val="18"/>
                                      <w:szCs w:val="18"/>
                                    </w:rPr>
                                    <w:t>has</w:t>
                                  </w:r>
                                  <w:proofErr w:type="spellEnd"/>
                                  <w:r w:rsidR="00B427CA" w:rsidRPr="00B427CA">
                                    <w:rPr>
                                      <w:sz w:val="18"/>
                                      <w:szCs w:val="18"/>
                                    </w:rPr>
                                    <w:t xml:space="preserve"> </w:t>
                                  </w:r>
                                  <w:proofErr w:type="spellStart"/>
                                  <w:r w:rsidR="00B427CA" w:rsidRPr="00B427CA">
                                    <w:rPr>
                                      <w:sz w:val="18"/>
                                      <w:szCs w:val="18"/>
                                    </w:rPr>
                                    <w:t>been</w:t>
                                  </w:r>
                                  <w:proofErr w:type="spellEnd"/>
                                  <w:r w:rsidR="00B427CA" w:rsidRPr="00B427CA">
                                    <w:rPr>
                                      <w:sz w:val="18"/>
                                      <w:szCs w:val="18"/>
                                    </w:rPr>
                                    <w:t xml:space="preserve"> </w:t>
                                  </w:r>
                                  <w:proofErr w:type="spellStart"/>
                                  <w:r w:rsidR="00B427CA" w:rsidRPr="00B427CA">
                                    <w:rPr>
                                      <w:sz w:val="18"/>
                                      <w:szCs w:val="18"/>
                                    </w:rPr>
                                    <w:t>checked</w:t>
                                  </w:r>
                                  <w:proofErr w:type="spellEnd"/>
                                  <w:r w:rsidR="00B427CA" w:rsidRPr="00B427CA">
                                    <w:rPr>
                                      <w:sz w:val="18"/>
                                      <w:szCs w:val="18"/>
                                    </w:rPr>
                                    <w:t xml:space="preserve"> </w:t>
                                  </w:r>
                                  <w:proofErr w:type="spellStart"/>
                                  <w:r w:rsidR="00B427CA" w:rsidRPr="00B427CA">
                                    <w:rPr>
                                      <w:sz w:val="18"/>
                                      <w:szCs w:val="18"/>
                                    </w:rPr>
                                    <w:t>and</w:t>
                                  </w:r>
                                  <w:proofErr w:type="spellEnd"/>
                                  <w:r w:rsidR="00B427CA" w:rsidRPr="00B427CA">
                                    <w:rPr>
                                      <w:sz w:val="18"/>
                                      <w:szCs w:val="18"/>
                                    </w:rPr>
                                    <w:t xml:space="preserve"> </w:t>
                                  </w:r>
                                  <w:proofErr w:type="spellStart"/>
                                  <w:r w:rsidR="00B427CA" w:rsidRPr="00B427CA">
                                    <w:rPr>
                                      <w:sz w:val="18"/>
                                      <w:szCs w:val="18"/>
                                    </w:rPr>
                                    <w:t>approved</w:t>
                                  </w:r>
                                  <w:proofErr w:type="spellEnd"/>
                                  <w:r w:rsidR="00B427CA" w:rsidRPr="00B427CA">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DBC59A" id="_x0000_t202" coordsize="21600,21600" o:spt="202" path="m,l,21600r21600,l21600,xe">
                      <v:stroke joinstyle="miter"/>
                      <v:path gradientshapeok="t" o:connecttype="rect"/>
                    </v:shapetype>
                    <v:shape id="Textfeld 2" o:spid="_x0000_s1026" type="#_x0000_t202" style="position:absolute;margin-left:2.45pt;margin-top:.5pt;width:506.7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" fillcolor="red" strokecolor="red">
                      <v:fill opacity="7967f"/>
                      <v:textbox>
                        <w:txbxContent>
                          <w:p w:rsidR="00B427CA" w:rsidRDefault="00056101" w:rsidP="00DB3B45">
                            <w:pPr>
                              <w:autoSpaceDE w:val="0"/>
                              <w:autoSpaceDN w:val="0"/>
                              <w:adjustRightInd w:val="0"/>
                              <w:jc w:val="both"/>
                              <w:rPr>
                                <w:sz w:val="20"/>
                                <w:szCs w:val="20"/>
                              </w:rPr>
                            </w:pPr>
                            <w:r w:rsidRPr="00056101">
                              <w:rPr>
                                <w:b/>
                                <w:sz w:val="20"/>
                                <w:szCs w:val="20"/>
                              </w:rPr>
                              <w:t>Hinweis für Antragsteller:</w:t>
                            </w:r>
                            <w:r>
                              <w:rPr>
                                <w:sz w:val="20"/>
                                <w:szCs w:val="20"/>
                              </w:rPr>
                              <w:t xml:space="preserve"> </w:t>
                            </w:r>
                            <w:r w:rsidRPr="00EC02DE">
                              <w:rPr>
                                <w:sz w:val="20"/>
                                <w:szCs w:val="20"/>
                              </w:rPr>
                              <w:t xml:space="preserve">Der Antrag sollte persönlich in Ihrem </w:t>
                            </w:r>
                            <w:r>
                              <w:rPr>
                                <w:sz w:val="20"/>
                                <w:szCs w:val="20"/>
                              </w:rPr>
                              <w:t>S</w:t>
                            </w:r>
                            <w:r w:rsidRPr="00EC02DE">
                              <w:rPr>
                                <w:sz w:val="20"/>
                                <w:szCs w:val="20"/>
                              </w:rPr>
                              <w:t xml:space="preserve">tudienbüro eingereicht werden. Sollte die persönliche Abgabe des Antrags nicht möglich sein, reicht zur Fristwahrung die Zustellung des Formulars. In diesem Fall setzen Sie sich unmittelbar </w:t>
                            </w:r>
                            <w:r>
                              <w:rPr>
                                <w:sz w:val="20"/>
                                <w:szCs w:val="20"/>
                              </w:rPr>
                              <w:t xml:space="preserve">nach Beantragung </w:t>
                            </w:r>
                            <w:r w:rsidRPr="00EC02DE">
                              <w:rPr>
                                <w:sz w:val="20"/>
                                <w:szCs w:val="20"/>
                              </w:rPr>
                              <w:t>mit Ihrem Studienbüro  in Verbindung, um wichtige Informationen zur Terminvergabe zu erhalten</w:t>
                            </w:r>
                            <w:r>
                              <w:rPr>
                                <w:sz w:val="20"/>
                                <w:szCs w:val="20"/>
                              </w:rPr>
                              <w:t xml:space="preserve"> </w:t>
                            </w:r>
                            <w:r w:rsidRPr="000C4023">
                              <w:rPr>
                                <w:sz w:val="20"/>
                                <w:szCs w:val="20"/>
                              </w:rPr>
                              <w:t>(Mitwirkungspflicht!)</w:t>
                            </w:r>
                            <w:r w:rsidRPr="00EC02DE">
                              <w:rPr>
                                <w:sz w:val="20"/>
                                <w:szCs w:val="20"/>
                              </w:rPr>
                              <w:t>. Diese erfolgt erst, wenn der Antrag im Studienbüro eingegangen, geprüft und genehmigt wurde. Beantragung ist nicht gleich Genehmigung.</w:t>
                            </w:r>
                          </w:p>
                          <w:p w:rsidR="00846EDC" w:rsidRPr="00A461EE" w:rsidRDefault="00846EDC" w:rsidP="00DB3B45">
                            <w:pPr>
                              <w:autoSpaceDE w:val="0"/>
                              <w:autoSpaceDN w:val="0"/>
                              <w:adjustRightInd w:val="0"/>
                              <w:jc w:val="both"/>
                              <w:rPr>
                                <w:sz w:val="10"/>
                                <w:szCs w:val="10"/>
                              </w:rPr>
                            </w:pPr>
                          </w:p>
                          <w:p w:rsidR="00056101" w:rsidRDefault="00846EDC" w:rsidP="00B427CA">
                            <w:pPr>
                              <w:autoSpaceDE w:val="0"/>
                              <w:autoSpaceDN w:val="0"/>
                              <w:adjustRightInd w:val="0"/>
                              <w:spacing w:line="240" w:lineRule="auto"/>
                              <w:jc w:val="both"/>
                            </w:pPr>
                            <w:r w:rsidRPr="00846EDC">
                              <w:rPr>
                                <w:b/>
                                <w:sz w:val="18"/>
                                <w:szCs w:val="18"/>
                              </w:rPr>
                              <w:t xml:space="preserve">Information </w:t>
                            </w:r>
                            <w:proofErr w:type="spellStart"/>
                            <w:r w:rsidRPr="00846EDC">
                              <w:rPr>
                                <w:b/>
                                <w:sz w:val="18"/>
                                <w:szCs w:val="18"/>
                              </w:rPr>
                              <w:t>for</w:t>
                            </w:r>
                            <w:proofErr w:type="spellEnd"/>
                            <w:r w:rsidRPr="00846EDC">
                              <w:rPr>
                                <w:b/>
                                <w:sz w:val="18"/>
                                <w:szCs w:val="18"/>
                              </w:rPr>
                              <w:t xml:space="preserve"> </w:t>
                            </w:r>
                            <w:proofErr w:type="spellStart"/>
                            <w:r w:rsidRPr="00846EDC">
                              <w:rPr>
                                <w:b/>
                                <w:sz w:val="18"/>
                                <w:szCs w:val="18"/>
                              </w:rPr>
                              <w:t>requesting</w:t>
                            </w:r>
                            <w:proofErr w:type="spellEnd"/>
                            <w:r w:rsidRPr="00846EDC">
                              <w:rPr>
                                <w:b/>
                                <w:sz w:val="18"/>
                                <w:szCs w:val="18"/>
                              </w:rPr>
                              <w:t xml:space="preserve"> </w:t>
                            </w:r>
                            <w:proofErr w:type="spellStart"/>
                            <w:r w:rsidRPr="00846EDC">
                              <w:rPr>
                                <w:b/>
                                <w:sz w:val="18"/>
                                <w:szCs w:val="18"/>
                              </w:rPr>
                              <w:t>party</w:t>
                            </w:r>
                            <w:proofErr w:type="spellEnd"/>
                            <w:r w:rsidRPr="00846EDC">
                              <w:rPr>
                                <w:b/>
                                <w:sz w:val="18"/>
                                <w:szCs w:val="18"/>
                              </w:rPr>
                              <w:t xml:space="preserve">: </w:t>
                            </w:r>
                            <w:proofErr w:type="spellStart"/>
                            <w:r w:rsidRPr="00846EDC">
                              <w:rPr>
                                <w:sz w:val="18"/>
                                <w:szCs w:val="18"/>
                              </w:rPr>
                              <w:t>You</w:t>
                            </w:r>
                            <w:proofErr w:type="spellEnd"/>
                            <w:r w:rsidRPr="00846EDC">
                              <w:rPr>
                                <w:sz w:val="18"/>
                                <w:szCs w:val="18"/>
                              </w:rPr>
                              <w:t xml:space="preserve"> </w:t>
                            </w:r>
                            <w:proofErr w:type="spellStart"/>
                            <w:r w:rsidRPr="00846EDC">
                              <w:rPr>
                                <w:sz w:val="18"/>
                                <w:szCs w:val="18"/>
                              </w:rPr>
                              <w:t>need</w:t>
                            </w:r>
                            <w:proofErr w:type="spellEnd"/>
                            <w:r w:rsidRPr="00846EDC">
                              <w:rPr>
                                <w:sz w:val="18"/>
                                <w:szCs w:val="18"/>
                              </w:rPr>
                              <w:t xml:space="preserve"> </w:t>
                            </w:r>
                            <w:proofErr w:type="spellStart"/>
                            <w:r w:rsidRPr="00846EDC">
                              <w:rPr>
                                <w:sz w:val="18"/>
                                <w:szCs w:val="18"/>
                              </w:rPr>
                              <w:t>to</w:t>
                            </w:r>
                            <w:proofErr w:type="spellEnd"/>
                            <w:r w:rsidRPr="00846EDC">
                              <w:rPr>
                                <w:sz w:val="18"/>
                                <w:szCs w:val="18"/>
                              </w:rPr>
                              <w:t xml:space="preserve"> </w:t>
                            </w:r>
                            <w:proofErr w:type="spellStart"/>
                            <w:r w:rsidRPr="00846EDC">
                              <w:rPr>
                                <w:sz w:val="18"/>
                                <w:szCs w:val="18"/>
                              </w:rPr>
                              <w:t>personally</w:t>
                            </w:r>
                            <w:proofErr w:type="spellEnd"/>
                            <w:r w:rsidRPr="00846EDC">
                              <w:rPr>
                                <w:sz w:val="18"/>
                                <w:szCs w:val="18"/>
                              </w:rPr>
                              <w:t xml:space="preserve"> </w:t>
                            </w:r>
                            <w:proofErr w:type="spellStart"/>
                            <w:r w:rsidRPr="00846EDC">
                              <w:rPr>
                                <w:sz w:val="18"/>
                                <w:szCs w:val="18"/>
                              </w:rPr>
                              <w:t>submit</w:t>
                            </w:r>
                            <w:proofErr w:type="spellEnd"/>
                            <w:r w:rsidRPr="00846EDC">
                              <w:rPr>
                                <w:sz w:val="18"/>
                                <w:szCs w:val="18"/>
                              </w:rPr>
                              <w:t xml:space="preserve"> </w:t>
                            </w:r>
                            <w:proofErr w:type="spellStart"/>
                            <w:r w:rsidRPr="00846EDC">
                              <w:rPr>
                                <w:sz w:val="18"/>
                                <w:szCs w:val="18"/>
                              </w:rPr>
                              <w:t>this</w:t>
                            </w:r>
                            <w:proofErr w:type="spellEnd"/>
                            <w:r w:rsidRPr="00846EDC">
                              <w:rPr>
                                <w:sz w:val="18"/>
                                <w:szCs w:val="18"/>
                              </w:rPr>
                              <w:t xml:space="preserve"> </w:t>
                            </w:r>
                            <w:proofErr w:type="spellStart"/>
                            <w:r w:rsidRPr="00846EDC">
                              <w:rPr>
                                <w:sz w:val="18"/>
                                <w:szCs w:val="18"/>
                              </w:rPr>
                              <w:t>request</w:t>
                            </w:r>
                            <w:proofErr w:type="spellEnd"/>
                            <w:r w:rsidRPr="00846EDC">
                              <w:rPr>
                                <w:sz w:val="18"/>
                                <w:szCs w:val="18"/>
                              </w:rPr>
                              <w:t xml:space="preserve"> at </w:t>
                            </w:r>
                            <w:proofErr w:type="spellStart"/>
                            <w:r w:rsidRPr="00846EDC">
                              <w:rPr>
                                <w:sz w:val="18"/>
                                <w:szCs w:val="18"/>
                              </w:rPr>
                              <w:t>your</w:t>
                            </w:r>
                            <w:proofErr w:type="spellEnd"/>
                            <w:r w:rsidRPr="00846EDC">
                              <w:rPr>
                                <w:sz w:val="18"/>
                                <w:szCs w:val="18"/>
                              </w:rPr>
                              <w:t xml:space="preserve"> Office </w:t>
                            </w:r>
                            <w:proofErr w:type="spellStart"/>
                            <w:r w:rsidRPr="00846EDC">
                              <w:rPr>
                                <w:sz w:val="18"/>
                                <w:szCs w:val="18"/>
                              </w:rPr>
                              <w:t>for</w:t>
                            </w:r>
                            <w:proofErr w:type="spellEnd"/>
                            <w:r w:rsidRPr="00846EDC">
                              <w:rPr>
                                <w:sz w:val="18"/>
                                <w:szCs w:val="18"/>
                              </w:rPr>
                              <w:t xml:space="preserve"> Student </w:t>
                            </w:r>
                            <w:proofErr w:type="spellStart"/>
                            <w:r w:rsidRPr="00846EDC">
                              <w:rPr>
                                <w:sz w:val="18"/>
                                <w:szCs w:val="18"/>
                              </w:rPr>
                              <w:t>Affairs</w:t>
                            </w:r>
                            <w:proofErr w:type="spellEnd"/>
                            <w:r w:rsidRPr="00846EDC">
                              <w:rPr>
                                <w:sz w:val="18"/>
                                <w:szCs w:val="18"/>
                              </w:rPr>
                              <w:t xml:space="preserve">. </w:t>
                            </w:r>
                            <w:proofErr w:type="spellStart"/>
                            <w:r w:rsidRPr="00846EDC">
                              <w:rPr>
                                <w:sz w:val="18"/>
                                <w:szCs w:val="18"/>
                              </w:rPr>
                              <w:t>Should</w:t>
                            </w:r>
                            <w:proofErr w:type="spellEnd"/>
                            <w:r w:rsidRPr="00846EDC">
                              <w:rPr>
                                <w:sz w:val="18"/>
                                <w:szCs w:val="18"/>
                              </w:rPr>
                              <w:t xml:space="preserve"> a personal </w:t>
                            </w:r>
                            <w:proofErr w:type="spellStart"/>
                            <w:r w:rsidRPr="00846EDC">
                              <w:rPr>
                                <w:sz w:val="18"/>
                                <w:szCs w:val="18"/>
                              </w:rPr>
                              <w:t>submission</w:t>
                            </w:r>
                            <w:proofErr w:type="spellEnd"/>
                            <w:r w:rsidRPr="00846EDC">
                              <w:rPr>
                                <w:sz w:val="18"/>
                                <w:szCs w:val="18"/>
                              </w:rPr>
                              <w:t xml:space="preserve"> </w:t>
                            </w:r>
                            <w:proofErr w:type="spellStart"/>
                            <w:r w:rsidRPr="00846EDC">
                              <w:rPr>
                                <w:sz w:val="18"/>
                                <w:szCs w:val="18"/>
                              </w:rPr>
                              <w:t>of</w:t>
                            </w:r>
                            <w:proofErr w:type="spellEnd"/>
                            <w:r w:rsidRPr="00846EDC">
                              <w:rPr>
                                <w:sz w:val="18"/>
                                <w:szCs w:val="18"/>
                              </w:rPr>
                              <w:t xml:space="preserve"> </w:t>
                            </w:r>
                            <w:proofErr w:type="spellStart"/>
                            <w:r w:rsidRPr="00846EDC">
                              <w:rPr>
                                <w:sz w:val="18"/>
                                <w:szCs w:val="18"/>
                              </w:rPr>
                              <w:t>this</w:t>
                            </w:r>
                            <w:proofErr w:type="spellEnd"/>
                            <w:r w:rsidRPr="00846EDC">
                              <w:rPr>
                                <w:sz w:val="18"/>
                                <w:szCs w:val="18"/>
                              </w:rPr>
                              <w:t xml:space="preserve"> </w:t>
                            </w:r>
                            <w:proofErr w:type="spellStart"/>
                            <w:r w:rsidRPr="00846EDC">
                              <w:rPr>
                                <w:sz w:val="18"/>
                                <w:szCs w:val="18"/>
                              </w:rPr>
                              <w:t>request</w:t>
                            </w:r>
                            <w:proofErr w:type="spellEnd"/>
                            <w:r w:rsidRPr="00846EDC">
                              <w:rPr>
                                <w:sz w:val="18"/>
                                <w:szCs w:val="18"/>
                              </w:rPr>
                              <w:t xml:space="preserve"> not </w:t>
                            </w:r>
                            <w:proofErr w:type="spellStart"/>
                            <w:r w:rsidRPr="00846EDC">
                              <w:rPr>
                                <w:sz w:val="18"/>
                                <w:szCs w:val="18"/>
                              </w:rPr>
                              <w:t>be</w:t>
                            </w:r>
                            <w:proofErr w:type="spellEnd"/>
                            <w:r w:rsidRPr="00846EDC">
                              <w:rPr>
                                <w:sz w:val="18"/>
                                <w:szCs w:val="18"/>
                              </w:rPr>
                              <w:t xml:space="preserve"> </w:t>
                            </w:r>
                            <w:proofErr w:type="spellStart"/>
                            <w:r w:rsidRPr="00846EDC">
                              <w:rPr>
                                <w:sz w:val="18"/>
                                <w:szCs w:val="18"/>
                              </w:rPr>
                              <w:t>possible</w:t>
                            </w:r>
                            <w:proofErr w:type="spellEnd"/>
                            <w:r w:rsidRPr="00846EDC">
                              <w:rPr>
                                <w:sz w:val="18"/>
                                <w:szCs w:val="18"/>
                              </w:rPr>
                              <w:t xml:space="preserve">, a </w:t>
                            </w:r>
                            <w:proofErr w:type="spellStart"/>
                            <w:r w:rsidRPr="00846EDC">
                              <w:rPr>
                                <w:sz w:val="18"/>
                                <w:szCs w:val="18"/>
                              </w:rPr>
                              <w:t>delivery</w:t>
                            </w:r>
                            <w:proofErr w:type="spellEnd"/>
                            <w:r w:rsidRPr="00846EDC">
                              <w:rPr>
                                <w:sz w:val="18"/>
                                <w:szCs w:val="18"/>
                              </w:rPr>
                              <w:t xml:space="preserve"> </w:t>
                            </w:r>
                            <w:proofErr w:type="spellStart"/>
                            <w:r w:rsidRPr="00846EDC">
                              <w:rPr>
                                <w:sz w:val="18"/>
                                <w:szCs w:val="18"/>
                              </w:rPr>
                              <w:t>of</w:t>
                            </w:r>
                            <w:proofErr w:type="spellEnd"/>
                            <w:r w:rsidRPr="00846EDC">
                              <w:rPr>
                                <w:sz w:val="18"/>
                                <w:szCs w:val="18"/>
                              </w:rPr>
                              <w:t xml:space="preserve"> </w:t>
                            </w:r>
                            <w:proofErr w:type="spellStart"/>
                            <w:r w:rsidRPr="00846EDC">
                              <w:rPr>
                                <w:sz w:val="18"/>
                                <w:szCs w:val="18"/>
                              </w:rPr>
                              <w:t>this</w:t>
                            </w:r>
                            <w:proofErr w:type="spellEnd"/>
                            <w:r w:rsidRPr="00846EDC">
                              <w:rPr>
                                <w:sz w:val="18"/>
                                <w:szCs w:val="18"/>
                              </w:rPr>
                              <w:t xml:space="preserve"> form </w:t>
                            </w:r>
                            <w:proofErr w:type="spellStart"/>
                            <w:r w:rsidRPr="00846EDC">
                              <w:rPr>
                                <w:sz w:val="18"/>
                                <w:szCs w:val="18"/>
                              </w:rPr>
                              <w:t>within</w:t>
                            </w:r>
                            <w:proofErr w:type="spellEnd"/>
                            <w:r w:rsidRPr="00846EDC">
                              <w:rPr>
                                <w:sz w:val="18"/>
                                <w:szCs w:val="18"/>
                              </w:rPr>
                              <w:t xml:space="preserve"> </w:t>
                            </w:r>
                            <w:proofErr w:type="spellStart"/>
                            <w:r w:rsidRPr="00846EDC">
                              <w:rPr>
                                <w:sz w:val="18"/>
                                <w:szCs w:val="18"/>
                              </w:rPr>
                              <w:t>the</w:t>
                            </w:r>
                            <w:proofErr w:type="spellEnd"/>
                            <w:r w:rsidRPr="00846EDC">
                              <w:rPr>
                                <w:sz w:val="18"/>
                                <w:szCs w:val="18"/>
                              </w:rPr>
                              <w:t xml:space="preserve"> </w:t>
                            </w:r>
                            <w:proofErr w:type="spellStart"/>
                            <w:r w:rsidRPr="00846EDC">
                              <w:rPr>
                                <w:sz w:val="18"/>
                                <w:szCs w:val="18"/>
                              </w:rPr>
                              <w:t>deadline</w:t>
                            </w:r>
                            <w:proofErr w:type="spellEnd"/>
                            <w:r w:rsidRPr="00846EDC">
                              <w:rPr>
                                <w:sz w:val="18"/>
                                <w:szCs w:val="18"/>
                              </w:rPr>
                              <w:t xml:space="preserve"> will </w:t>
                            </w:r>
                            <w:proofErr w:type="spellStart"/>
                            <w:r w:rsidRPr="00846EDC">
                              <w:rPr>
                                <w:sz w:val="18"/>
                                <w:szCs w:val="18"/>
                              </w:rPr>
                              <w:t>be</w:t>
                            </w:r>
                            <w:proofErr w:type="spellEnd"/>
                            <w:r w:rsidRPr="00846EDC">
                              <w:rPr>
                                <w:sz w:val="18"/>
                                <w:szCs w:val="18"/>
                              </w:rPr>
                              <w:t xml:space="preserve"> </w:t>
                            </w:r>
                            <w:proofErr w:type="spellStart"/>
                            <w:r w:rsidRPr="00846EDC">
                              <w:rPr>
                                <w:sz w:val="18"/>
                                <w:szCs w:val="18"/>
                              </w:rPr>
                              <w:t>sufficient</w:t>
                            </w:r>
                            <w:proofErr w:type="spellEnd"/>
                            <w:r w:rsidRPr="00846EDC">
                              <w:rPr>
                                <w:sz w:val="18"/>
                                <w:szCs w:val="18"/>
                              </w:rPr>
                              <w:t xml:space="preserve">. In </w:t>
                            </w:r>
                            <w:proofErr w:type="spellStart"/>
                            <w:r w:rsidRPr="00846EDC">
                              <w:rPr>
                                <w:sz w:val="18"/>
                                <w:szCs w:val="18"/>
                              </w:rPr>
                              <w:t>this</w:t>
                            </w:r>
                            <w:proofErr w:type="spellEnd"/>
                            <w:r w:rsidRPr="00846EDC">
                              <w:rPr>
                                <w:sz w:val="18"/>
                                <w:szCs w:val="18"/>
                              </w:rPr>
                              <w:t xml:space="preserve"> </w:t>
                            </w:r>
                            <w:proofErr w:type="spellStart"/>
                            <w:r w:rsidRPr="00846EDC">
                              <w:rPr>
                                <w:sz w:val="18"/>
                                <w:szCs w:val="18"/>
                              </w:rPr>
                              <w:t>case</w:t>
                            </w:r>
                            <w:proofErr w:type="spellEnd"/>
                            <w:r w:rsidRPr="00846EDC">
                              <w:rPr>
                                <w:sz w:val="18"/>
                                <w:szCs w:val="18"/>
                              </w:rPr>
                              <w:t xml:space="preserve">, </w:t>
                            </w:r>
                            <w:proofErr w:type="spellStart"/>
                            <w:r w:rsidRPr="00846EDC">
                              <w:rPr>
                                <w:sz w:val="18"/>
                                <w:szCs w:val="18"/>
                              </w:rPr>
                              <w:t>contact</w:t>
                            </w:r>
                            <w:proofErr w:type="spellEnd"/>
                            <w:r w:rsidRPr="00846EDC">
                              <w:rPr>
                                <w:sz w:val="18"/>
                                <w:szCs w:val="18"/>
                              </w:rPr>
                              <w:t xml:space="preserve"> </w:t>
                            </w:r>
                            <w:proofErr w:type="spellStart"/>
                            <w:r w:rsidRPr="00846EDC">
                              <w:rPr>
                                <w:sz w:val="18"/>
                                <w:szCs w:val="18"/>
                              </w:rPr>
                              <w:t>your</w:t>
                            </w:r>
                            <w:proofErr w:type="spellEnd"/>
                            <w:r w:rsidRPr="00846EDC">
                              <w:rPr>
                                <w:sz w:val="18"/>
                                <w:szCs w:val="18"/>
                              </w:rPr>
                              <w:t xml:space="preserve"> Office </w:t>
                            </w:r>
                            <w:proofErr w:type="spellStart"/>
                            <w:r w:rsidRPr="00846EDC">
                              <w:rPr>
                                <w:sz w:val="18"/>
                                <w:szCs w:val="18"/>
                              </w:rPr>
                              <w:t>for</w:t>
                            </w:r>
                            <w:proofErr w:type="spellEnd"/>
                            <w:r w:rsidRPr="00846EDC">
                              <w:rPr>
                                <w:sz w:val="18"/>
                                <w:szCs w:val="18"/>
                              </w:rPr>
                              <w:t xml:space="preserve"> Student </w:t>
                            </w:r>
                            <w:proofErr w:type="spellStart"/>
                            <w:r w:rsidRPr="00846EDC">
                              <w:rPr>
                                <w:sz w:val="18"/>
                                <w:szCs w:val="18"/>
                              </w:rPr>
                              <w:t>Affairs</w:t>
                            </w:r>
                            <w:proofErr w:type="spellEnd"/>
                            <w:r w:rsidRPr="00846EDC">
                              <w:rPr>
                                <w:sz w:val="18"/>
                                <w:szCs w:val="18"/>
                              </w:rPr>
                              <w:t xml:space="preserve"> </w:t>
                            </w:r>
                            <w:proofErr w:type="spellStart"/>
                            <w:r w:rsidRPr="00846EDC">
                              <w:rPr>
                                <w:sz w:val="18"/>
                                <w:szCs w:val="18"/>
                              </w:rPr>
                              <w:t>immediately</w:t>
                            </w:r>
                            <w:proofErr w:type="spellEnd"/>
                            <w:r w:rsidRPr="00846EDC">
                              <w:rPr>
                                <w:sz w:val="18"/>
                                <w:szCs w:val="18"/>
                              </w:rPr>
                              <w:t xml:space="preserve"> after </w:t>
                            </w:r>
                            <w:proofErr w:type="spellStart"/>
                            <w:r w:rsidRPr="00846EDC">
                              <w:rPr>
                                <w:sz w:val="18"/>
                                <w:szCs w:val="18"/>
                              </w:rPr>
                              <w:t>making</w:t>
                            </w:r>
                            <w:proofErr w:type="spellEnd"/>
                            <w:r w:rsidRPr="00846EDC">
                              <w:rPr>
                                <w:sz w:val="18"/>
                                <w:szCs w:val="18"/>
                              </w:rPr>
                              <w:t xml:space="preserve"> </w:t>
                            </w:r>
                            <w:proofErr w:type="spellStart"/>
                            <w:r w:rsidRPr="00846EDC">
                              <w:rPr>
                                <w:sz w:val="18"/>
                                <w:szCs w:val="18"/>
                              </w:rPr>
                              <w:t>your</w:t>
                            </w:r>
                            <w:proofErr w:type="spellEnd"/>
                            <w:r w:rsidRPr="00846EDC">
                              <w:rPr>
                                <w:sz w:val="18"/>
                                <w:szCs w:val="18"/>
                              </w:rPr>
                              <w:t xml:space="preserve"> </w:t>
                            </w:r>
                            <w:proofErr w:type="spellStart"/>
                            <w:r w:rsidRPr="00846EDC">
                              <w:rPr>
                                <w:sz w:val="18"/>
                                <w:szCs w:val="18"/>
                              </w:rPr>
                              <w:t>request</w:t>
                            </w:r>
                            <w:proofErr w:type="spellEnd"/>
                            <w:r w:rsidRPr="00846EDC">
                              <w:rPr>
                                <w:sz w:val="18"/>
                                <w:szCs w:val="18"/>
                              </w:rPr>
                              <w:t xml:space="preserve"> </w:t>
                            </w:r>
                            <w:proofErr w:type="spellStart"/>
                            <w:r w:rsidRPr="00846EDC">
                              <w:rPr>
                                <w:sz w:val="18"/>
                                <w:szCs w:val="18"/>
                              </w:rPr>
                              <w:t>to</w:t>
                            </w:r>
                            <w:proofErr w:type="spellEnd"/>
                            <w:r w:rsidRPr="00846EDC">
                              <w:rPr>
                                <w:sz w:val="18"/>
                                <w:szCs w:val="18"/>
                              </w:rPr>
                              <w:t xml:space="preserve"> </w:t>
                            </w:r>
                            <w:proofErr w:type="spellStart"/>
                            <w:r w:rsidRPr="00846EDC">
                              <w:rPr>
                                <w:sz w:val="18"/>
                                <w:szCs w:val="18"/>
                              </w:rPr>
                              <w:t>receive</w:t>
                            </w:r>
                            <w:proofErr w:type="spellEnd"/>
                            <w:r w:rsidRPr="00846EDC">
                              <w:rPr>
                                <w:sz w:val="18"/>
                                <w:szCs w:val="18"/>
                              </w:rPr>
                              <w:t xml:space="preserve"> </w:t>
                            </w:r>
                            <w:proofErr w:type="spellStart"/>
                            <w:r w:rsidRPr="00846EDC">
                              <w:rPr>
                                <w:sz w:val="18"/>
                                <w:szCs w:val="18"/>
                              </w:rPr>
                              <w:t>important</w:t>
                            </w:r>
                            <w:proofErr w:type="spellEnd"/>
                            <w:r w:rsidRPr="00846EDC">
                              <w:rPr>
                                <w:sz w:val="18"/>
                                <w:szCs w:val="18"/>
                              </w:rPr>
                              <w:t xml:space="preserve"> </w:t>
                            </w:r>
                            <w:proofErr w:type="spellStart"/>
                            <w:r w:rsidRPr="00846EDC">
                              <w:rPr>
                                <w:sz w:val="18"/>
                                <w:szCs w:val="18"/>
                              </w:rPr>
                              <w:t>information</w:t>
                            </w:r>
                            <w:proofErr w:type="spellEnd"/>
                            <w:r w:rsidRPr="00846EDC">
                              <w:rPr>
                                <w:sz w:val="18"/>
                                <w:szCs w:val="18"/>
                              </w:rPr>
                              <w:t xml:space="preserve"> on </w:t>
                            </w:r>
                            <w:proofErr w:type="spellStart"/>
                            <w:r w:rsidRPr="00846EDC">
                              <w:rPr>
                                <w:sz w:val="18"/>
                                <w:szCs w:val="18"/>
                              </w:rPr>
                              <w:t>the</w:t>
                            </w:r>
                            <w:proofErr w:type="spellEnd"/>
                            <w:r w:rsidRPr="00846EDC">
                              <w:rPr>
                                <w:sz w:val="18"/>
                                <w:szCs w:val="18"/>
                              </w:rPr>
                              <w:t xml:space="preserve"> </w:t>
                            </w:r>
                            <w:proofErr w:type="spellStart"/>
                            <w:r w:rsidRPr="00846EDC">
                              <w:rPr>
                                <w:sz w:val="18"/>
                                <w:szCs w:val="18"/>
                              </w:rPr>
                              <w:t>scheduling</w:t>
                            </w:r>
                            <w:proofErr w:type="spellEnd"/>
                            <w:r w:rsidRPr="00846EDC">
                              <w:rPr>
                                <w:sz w:val="18"/>
                                <w:szCs w:val="18"/>
                              </w:rPr>
                              <w:t xml:space="preserve"> (</w:t>
                            </w:r>
                            <w:proofErr w:type="spellStart"/>
                            <w:r w:rsidRPr="00846EDC">
                              <w:rPr>
                                <w:sz w:val="18"/>
                                <w:szCs w:val="18"/>
                              </w:rPr>
                              <w:t>you</w:t>
                            </w:r>
                            <w:proofErr w:type="spellEnd"/>
                            <w:r w:rsidRPr="00846EDC">
                              <w:rPr>
                                <w:sz w:val="18"/>
                                <w:szCs w:val="18"/>
                              </w:rPr>
                              <w:t xml:space="preserve"> </w:t>
                            </w:r>
                            <w:proofErr w:type="spellStart"/>
                            <w:r w:rsidRPr="00846EDC">
                              <w:rPr>
                                <w:sz w:val="18"/>
                                <w:szCs w:val="18"/>
                              </w:rPr>
                              <w:t>have</w:t>
                            </w:r>
                            <w:proofErr w:type="spellEnd"/>
                            <w:r w:rsidRPr="00846EDC">
                              <w:rPr>
                                <w:sz w:val="18"/>
                                <w:szCs w:val="18"/>
                              </w:rPr>
                              <w:t xml:space="preserve"> a </w:t>
                            </w:r>
                            <w:proofErr w:type="spellStart"/>
                            <w:r w:rsidRPr="00846EDC">
                              <w:rPr>
                                <w:sz w:val="18"/>
                                <w:szCs w:val="18"/>
                              </w:rPr>
                              <w:t>duty</w:t>
                            </w:r>
                            <w:proofErr w:type="spellEnd"/>
                            <w:r w:rsidRPr="00846EDC">
                              <w:rPr>
                                <w:sz w:val="18"/>
                                <w:szCs w:val="18"/>
                              </w:rPr>
                              <w:t xml:space="preserve"> </w:t>
                            </w:r>
                            <w:proofErr w:type="spellStart"/>
                            <w:r w:rsidRPr="00846EDC">
                              <w:rPr>
                                <w:sz w:val="18"/>
                                <w:szCs w:val="18"/>
                              </w:rPr>
                              <w:t>to</w:t>
                            </w:r>
                            <w:proofErr w:type="spellEnd"/>
                            <w:r w:rsidRPr="00846EDC">
                              <w:rPr>
                                <w:sz w:val="18"/>
                                <w:szCs w:val="18"/>
                              </w:rPr>
                              <w:t xml:space="preserve"> </w:t>
                            </w:r>
                            <w:proofErr w:type="spellStart"/>
                            <w:r w:rsidRPr="00846EDC">
                              <w:rPr>
                                <w:sz w:val="18"/>
                                <w:szCs w:val="18"/>
                              </w:rPr>
                              <w:t>cooperate</w:t>
                            </w:r>
                            <w:proofErr w:type="spellEnd"/>
                            <w:r w:rsidRPr="00846EDC">
                              <w:rPr>
                                <w:sz w:val="18"/>
                                <w:szCs w:val="18"/>
                              </w:rPr>
                              <w:t xml:space="preserve">!). </w:t>
                            </w:r>
                            <w:proofErr w:type="spellStart"/>
                            <w:r w:rsidRPr="00846EDC">
                              <w:rPr>
                                <w:sz w:val="18"/>
                                <w:szCs w:val="18"/>
                              </w:rPr>
                              <w:t>Scheduling</w:t>
                            </w:r>
                            <w:proofErr w:type="spellEnd"/>
                            <w:r w:rsidRPr="00846EDC">
                              <w:rPr>
                                <w:sz w:val="18"/>
                                <w:szCs w:val="18"/>
                              </w:rPr>
                              <w:t xml:space="preserve"> will </w:t>
                            </w:r>
                            <w:proofErr w:type="spellStart"/>
                            <w:r w:rsidRPr="00846EDC">
                              <w:rPr>
                                <w:sz w:val="18"/>
                                <w:szCs w:val="18"/>
                              </w:rPr>
                              <w:t>take</w:t>
                            </w:r>
                            <w:proofErr w:type="spellEnd"/>
                            <w:r w:rsidRPr="00846EDC">
                              <w:rPr>
                                <w:sz w:val="18"/>
                                <w:szCs w:val="18"/>
                              </w:rPr>
                              <w:t xml:space="preserve"> </w:t>
                            </w:r>
                            <w:proofErr w:type="spellStart"/>
                            <w:r w:rsidRPr="00846EDC">
                              <w:rPr>
                                <w:sz w:val="18"/>
                                <w:szCs w:val="18"/>
                              </w:rPr>
                              <w:t>place</w:t>
                            </w:r>
                            <w:proofErr w:type="spellEnd"/>
                            <w:r w:rsidR="00B427CA">
                              <w:rPr>
                                <w:sz w:val="18"/>
                                <w:szCs w:val="18"/>
                              </w:rPr>
                              <w:t xml:space="preserve"> </w:t>
                            </w:r>
                            <w:proofErr w:type="spellStart"/>
                            <w:r w:rsidR="00B427CA" w:rsidRPr="00B427CA">
                              <w:rPr>
                                <w:sz w:val="18"/>
                                <w:szCs w:val="18"/>
                              </w:rPr>
                              <w:t>only</w:t>
                            </w:r>
                            <w:proofErr w:type="spellEnd"/>
                            <w:r w:rsidR="00B427CA" w:rsidRPr="00B427CA">
                              <w:rPr>
                                <w:sz w:val="18"/>
                                <w:szCs w:val="18"/>
                              </w:rPr>
                              <w:t xml:space="preserve"> after </w:t>
                            </w:r>
                            <w:proofErr w:type="spellStart"/>
                            <w:r w:rsidR="00B427CA" w:rsidRPr="00B427CA">
                              <w:rPr>
                                <w:sz w:val="18"/>
                                <w:szCs w:val="18"/>
                              </w:rPr>
                              <w:t>the</w:t>
                            </w:r>
                            <w:proofErr w:type="spellEnd"/>
                            <w:r w:rsidR="00B427CA" w:rsidRPr="00B427CA">
                              <w:rPr>
                                <w:sz w:val="18"/>
                                <w:szCs w:val="18"/>
                              </w:rPr>
                              <w:t xml:space="preserve"> </w:t>
                            </w:r>
                            <w:proofErr w:type="spellStart"/>
                            <w:r w:rsidR="00B427CA" w:rsidRPr="00B427CA">
                              <w:rPr>
                                <w:sz w:val="18"/>
                                <w:szCs w:val="18"/>
                              </w:rPr>
                              <w:t>request</w:t>
                            </w:r>
                            <w:proofErr w:type="spellEnd"/>
                            <w:r w:rsidR="00B427CA" w:rsidRPr="00B427CA">
                              <w:rPr>
                                <w:sz w:val="18"/>
                                <w:szCs w:val="18"/>
                              </w:rPr>
                              <w:t xml:space="preserve"> </w:t>
                            </w:r>
                            <w:proofErr w:type="spellStart"/>
                            <w:r w:rsidR="00B427CA" w:rsidRPr="00B427CA">
                              <w:rPr>
                                <w:sz w:val="18"/>
                                <w:szCs w:val="18"/>
                              </w:rPr>
                              <w:t>has</w:t>
                            </w:r>
                            <w:proofErr w:type="spellEnd"/>
                            <w:r w:rsidR="00B427CA" w:rsidRPr="00B427CA">
                              <w:rPr>
                                <w:sz w:val="18"/>
                                <w:szCs w:val="18"/>
                              </w:rPr>
                              <w:t xml:space="preserve"> </w:t>
                            </w:r>
                            <w:proofErr w:type="spellStart"/>
                            <w:r w:rsidR="00B427CA" w:rsidRPr="00B427CA">
                              <w:rPr>
                                <w:sz w:val="18"/>
                                <w:szCs w:val="18"/>
                              </w:rPr>
                              <w:t>been</w:t>
                            </w:r>
                            <w:proofErr w:type="spellEnd"/>
                            <w:r w:rsidR="00B427CA" w:rsidRPr="00B427CA">
                              <w:rPr>
                                <w:sz w:val="18"/>
                                <w:szCs w:val="18"/>
                              </w:rPr>
                              <w:t xml:space="preserve"> </w:t>
                            </w:r>
                            <w:proofErr w:type="spellStart"/>
                            <w:r w:rsidR="00B427CA" w:rsidRPr="00B427CA">
                              <w:rPr>
                                <w:sz w:val="18"/>
                                <w:szCs w:val="18"/>
                              </w:rPr>
                              <w:t>received</w:t>
                            </w:r>
                            <w:proofErr w:type="spellEnd"/>
                            <w:r w:rsidR="00B427CA" w:rsidRPr="00B427CA">
                              <w:rPr>
                                <w:sz w:val="18"/>
                                <w:szCs w:val="18"/>
                              </w:rPr>
                              <w:t xml:space="preserve"> at </w:t>
                            </w:r>
                            <w:proofErr w:type="spellStart"/>
                            <w:r w:rsidR="00B427CA" w:rsidRPr="00B427CA">
                              <w:rPr>
                                <w:sz w:val="18"/>
                                <w:szCs w:val="18"/>
                              </w:rPr>
                              <w:t>the</w:t>
                            </w:r>
                            <w:proofErr w:type="spellEnd"/>
                            <w:r w:rsidR="00B427CA" w:rsidRPr="00B427CA">
                              <w:rPr>
                                <w:sz w:val="18"/>
                                <w:szCs w:val="18"/>
                              </w:rPr>
                              <w:t xml:space="preserve"> Office </w:t>
                            </w:r>
                            <w:proofErr w:type="spellStart"/>
                            <w:r w:rsidR="00B427CA" w:rsidRPr="00B427CA">
                              <w:rPr>
                                <w:sz w:val="18"/>
                                <w:szCs w:val="18"/>
                              </w:rPr>
                              <w:t>for</w:t>
                            </w:r>
                            <w:proofErr w:type="spellEnd"/>
                            <w:r w:rsidR="00B427CA" w:rsidRPr="00B427CA">
                              <w:rPr>
                                <w:sz w:val="18"/>
                                <w:szCs w:val="18"/>
                              </w:rPr>
                              <w:t xml:space="preserve"> Student </w:t>
                            </w:r>
                            <w:proofErr w:type="spellStart"/>
                            <w:r w:rsidR="00B427CA" w:rsidRPr="00B427CA">
                              <w:rPr>
                                <w:sz w:val="18"/>
                                <w:szCs w:val="18"/>
                              </w:rPr>
                              <w:t>Affairs</w:t>
                            </w:r>
                            <w:proofErr w:type="spellEnd"/>
                            <w:r w:rsidR="00B427CA" w:rsidRPr="00B427CA">
                              <w:rPr>
                                <w:sz w:val="18"/>
                                <w:szCs w:val="18"/>
                              </w:rPr>
                              <w:t xml:space="preserve"> </w:t>
                            </w:r>
                            <w:proofErr w:type="spellStart"/>
                            <w:r w:rsidR="00B427CA" w:rsidRPr="00B427CA">
                              <w:rPr>
                                <w:sz w:val="18"/>
                                <w:szCs w:val="18"/>
                              </w:rPr>
                              <w:t>and</w:t>
                            </w:r>
                            <w:proofErr w:type="spellEnd"/>
                            <w:r w:rsidR="00B427CA" w:rsidRPr="00B427CA">
                              <w:rPr>
                                <w:sz w:val="18"/>
                                <w:szCs w:val="18"/>
                              </w:rPr>
                              <w:t xml:space="preserve"> </w:t>
                            </w:r>
                            <w:proofErr w:type="spellStart"/>
                            <w:r w:rsidR="00B427CA" w:rsidRPr="00B427CA">
                              <w:rPr>
                                <w:sz w:val="18"/>
                                <w:szCs w:val="18"/>
                              </w:rPr>
                              <w:t>once</w:t>
                            </w:r>
                            <w:proofErr w:type="spellEnd"/>
                            <w:r w:rsidR="00B427CA" w:rsidRPr="00B427CA">
                              <w:rPr>
                                <w:sz w:val="18"/>
                                <w:szCs w:val="18"/>
                              </w:rPr>
                              <w:t xml:space="preserve"> </w:t>
                            </w:r>
                            <w:proofErr w:type="spellStart"/>
                            <w:r w:rsidR="00B427CA" w:rsidRPr="00B427CA">
                              <w:rPr>
                                <w:sz w:val="18"/>
                                <w:szCs w:val="18"/>
                              </w:rPr>
                              <w:t>it</w:t>
                            </w:r>
                            <w:proofErr w:type="spellEnd"/>
                            <w:r w:rsidR="00B427CA" w:rsidRPr="00B427CA">
                              <w:rPr>
                                <w:sz w:val="18"/>
                                <w:szCs w:val="18"/>
                              </w:rPr>
                              <w:t xml:space="preserve"> </w:t>
                            </w:r>
                            <w:proofErr w:type="spellStart"/>
                            <w:r w:rsidR="00B427CA" w:rsidRPr="00B427CA">
                              <w:rPr>
                                <w:sz w:val="18"/>
                                <w:szCs w:val="18"/>
                              </w:rPr>
                              <w:t>has</w:t>
                            </w:r>
                            <w:proofErr w:type="spellEnd"/>
                            <w:r w:rsidR="00B427CA" w:rsidRPr="00B427CA">
                              <w:rPr>
                                <w:sz w:val="18"/>
                                <w:szCs w:val="18"/>
                              </w:rPr>
                              <w:t xml:space="preserve"> </w:t>
                            </w:r>
                            <w:proofErr w:type="spellStart"/>
                            <w:r w:rsidR="00B427CA" w:rsidRPr="00B427CA">
                              <w:rPr>
                                <w:sz w:val="18"/>
                                <w:szCs w:val="18"/>
                              </w:rPr>
                              <w:t>been</w:t>
                            </w:r>
                            <w:proofErr w:type="spellEnd"/>
                            <w:r w:rsidR="00B427CA" w:rsidRPr="00B427CA">
                              <w:rPr>
                                <w:sz w:val="18"/>
                                <w:szCs w:val="18"/>
                              </w:rPr>
                              <w:t xml:space="preserve"> </w:t>
                            </w:r>
                            <w:proofErr w:type="spellStart"/>
                            <w:r w:rsidR="00B427CA" w:rsidRPr="00B427CA">
                              <w:rPr>
                                <w:sz w:val="18"/>
                                <w:szCs w:val="18"/>
                              </w:rPr>
                              <w:t>checked</w:t>
                            </w:r>
                            <w:proofErr w:type="spellEnd"/>
                            <w:r w:rsidR="00B427CA" w:rsidRPr="00B427CA">
                              <w:rPr>
                                <w:sz w:val="18"/>
                                <w:szCs w:val="18"/>
                              </w:rPr>
                              <w:t xml:space="preserve"> </w:t>
                            </w:r>
                            <w:proofErr w:type="spellStart"/>
                            <w:r w:rsidR="00B427CA" w:rsidRPr="00B427CA">
                              <w:rPr>
                                <w:sz w:val="18"/>
                                <w:szCs w:val="18"/>
                              </w:rPr>
                              <w:t>and</w:t>
                            </w:r>
                            <w:proofErr w:type="spellEnd"/>
                            <w:r w:rsidR="00B427CA" w:rsidRPr="00B427CA">
                              <w:rPr>
                                <w:sz w:val="18"/>
                                <w:szCs w:val="18"/>
                              </w:rPr>
                              <w:t xml:space="preserve"> </w:t>
                            </w:r>
                            <w:proofErr w:type="spellStart"/>
                            <w:r w:rsidR="00B427CA" w:rsidRPr="00B427CA">
                              <w:rPr>
                                <w:sz w:val="18"/>
                                <w:szCs w:val="18"/>
                              </w:rPr>
                              <w:t>approved</w:t>
                            </w:r>
                            <w:proofErr w:type="spellEnd"/>
                            <w:r w:rsidR="00B427CA" w:rsidRPr="00B427CA">
                              <w:rPr>
                                <w:sz w:val="18"/>
                                <w:szCs w:val="18"/>
                              </w:rPr>
                              <w:t>.</w:t>
                            </w:r>
                          </w:p>
                        </w:txbxContent>
                      </v:textbox>
                    </v:shape>
                  </w:pict>
                </mc:Fallback>
              </mc:AlternateContent>
            </w:r>
          </w:p>
        </w:tc>
        <w:tc>
          <w:tcPr>
            <w:tcW w:w="9986" w:type="dxa"/>
            <w:tcBorders>
              <w:bottom w:val="single" w:sz="4" w:space="0" w:color="auto"/>
            </w:tcBorders>
            <w:shd w:val="clear" w:color="auto" w:fill="auto"/>
          </w:tcPr>
          <w:p w:rsidR="00056101" w:rsidRDefault="00056101" w:rsidP="00056101">
            <w:pPr>
              <w:rPr>
                <w:b/>
                <w:noProof/>
                <w:sz w:val="72"/>
                <w:szCs w:val="72"/>
              </w:rPr>
            </w:pPr>
          </w:p>
          <w:p w:rsidR="00056101" w:rsidRPr="002C3473" w:rsidRDefault="00056101" w:rsidP="00056101">
            <w:pPr>
              <w:rPr>
                <w:b/>
                <w:noProof/>
                <w:sz w:val="96"/>
                <w:szCs w:val="64"/>
              </w:rPr>
            </w:pPr>
          </w:p>
          <w:p w:rsidR="00846EDC" w:rsidRPr="00B427CA" w:rsidRDefault="00846EDC" w:rsidP="00056101">
            <w:pPr>
              <w:rPr>
                <w:b/>
                <w:noProof/>
                <w:sz w:val="72"/>
                <w:szCs w:val="72"/>
              </w:rPr>
            </w:pPr>
          </w:p>
          <w:p w:rsidR="00056101" w:rsidRPr="001615D4" w:rsidRDefault="00056101" w:rsidP="00B821F4">
            <w:pPr>
              <w:rPr>
                <w:b/>
                <w:noProof/>
                <w:sz w:val="48"/>
                <w:szCs w:val="48"/>
              </w:rPr>
            </w:pPr>
            <w:r w:rsidRPr="00762DF2">
              <w:rPr>
                <w:b/>
                <w:noProof/>
                <w:sz w:val="72"/>
                <w:szCs w:val="72"/>
              </w:rPr>
              <w:t>Antrag</w:t>
            </w:r>
            <w:r w:rsidR="00B821F4">
              <w:rPr>
                <w:b/>
                <w:noProof/>
                <w:sz w:val="72"/>
                <w:szCs w:val="72"/>
              </w:rPr>
              <w:t xml:space="preserve"> / </w:t>
            </w:r>
            <w:r w:rsidR="001615D4" w:rsidRPr="00B821F4">
              <w:rPr>
                <w:b/>
                <w:noProof/>
                <w:sz w:val="72"/>
                <w:szCs w:val="72"/>
              </w:rPr>
              <w:t>Request</w:t>
            </w:r>
            <w:r w:rsidRPr="00824292">
              <w:rPr>
                <w:b/>
                <w:noProof/>
                <w:sz w:val="76"/>
                <w:szCs w:val="76"/>
              </w:rPr>
              <w:drawing>
                <wp:anchor distT="0" distB="0" distL="114300" distR="114300" simplePos="0" relativeHeight="251659264" behindDoc="0" locked="1" layoutInCell="1" allowOverlap="1" wp14:anchorId="47CAB07C" wp14:editId="45E160AF">
                  <wp:simplePos x="0" y="0"/>
                  <wp:positionH relativeFrom="page">
                    <wp:posOffset>4283710</wp:posOffset>
                  </wp:positionH>
                  <wp:positionV relativeFrom="page">
                    <wp:posOffset>2012950</wp:posOffset>
                  </wp:positionV>
                  <wp:extent cx="1978660" cy="789305"/>
                  <wp:effectExtent l="0" t="0" r="0" b="0"/>
                  <wp:wrapNone/>
                  <wp:docPr id="65" name="Bild 6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ud_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78660" cy="789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056101" w:rsidTr="00056101">
        <w:trPr>
          <w:trHeight w:hRule="exact" w:val="170"/>
        </w:trPr>
        <w:tc>
          <w:tcPr>
            <w:tcW w:w="219" w:type="dxa"/>
            <w:tcBorders>
              <w:top w:val="single" w:sz="4" w:space="0" w:color="auto"/>
            </w:tcBorders>
            <w:shd w:val="clear" w:color="auto" w:fill="auto"/>
          </w:tcPr>
          <w:p w:rsidR="00056101" w:rsidRDefault="00056101" w:rsidP="00056101"/>
        </w:tc>
        <w:tc>
          <w:tcPr>
            <w:tcW w:w="9986" w:type="dxa"/>
            <w:tcBorders>
              <w:top w:val="single" w:sz="4" w:space="0" w:color="auto"/>
            </w:tcBorders>
            <w:shd w:val="clear" w:color="auto" w:fill="auto"/>
          </w:tcPr>
          <w:p w:rsidR="00056101" w:rsidRDefault="00056101" w:rsidP="00056101"/>
        </w:tc>
      </w:tr>
      <w:tr w:rsidR="00056101" w:rsidTr="00D70CD9">
        <w:trPr>
          <w:trHeight w:val="822"/>
        </w:trPr>
        <w:tc>
          <w:tcPr>
            <w:tcW w:w="219" w:type="dxa"/>
            <w:shd w:val="clear" w:color="auto" w:fill="auto"/>
          </w:tcPr>
          <w:p w:rsidR="00056101" w:rsidRDefault="00056101" w:rsidP="00056101"/>
        </w:tc>
        <w:tc>
          <w:tcPr>
            <w:tcW w:w="9986" w:type="dxa"/>
            <w:shd w:val="clear" w:color="auto" w:fill="auto"/>
          </w:tcPr>
          <w:p w:rsidR="00056101" w:rsidRDefault="00056101" w:rsidP="00056101">
            <w:pPr>
              <w:pStyle w:val="Aushang-Subheadline"/>
            </w:pPr>
            <w:r w:rsidRPr="00CC314C">
              <w:t>ANMELDUNG ZU</w:t>
            </w:r>
            <w:r>
              <w:t xml:space="preserve">R MÜNDLICHEN ERGÄNZUNGSPRÜFUNG </w:t>
            </w:r>
            <w:r w:rsidRPr="00CC314C">
              <w:t>(nach § 32 APB)</w:t>
            </w:r>
          </w:p>
          <w:p w:rsidR="00846EDC" w:rsidRPr="001615D4" w:rsidRDefault="001615D4" w:rsidP="00056101">
            <w:pPr>
              <w:pStyle w:val="Aushang-Subheadline"/>
              <w:rPr>
                <w:sz w:val="24"/>
                <w:szCs w:val="24"/>
              </w:rPr>
            </w:pPr>
            <w:r w:rsidRPr="001615D4">
              <w:rPr>
                <w:sz w:val="24"/>
                <w:szCs w:val="24"/>
              </w:rPr>
              <w:t xml:space="preserve">Registration </w:t>
            </w:r>
            <w:proofErr w:type="spellStart"/>
            <w:r w:rsidRPr="001615D4">
              <w:rPr>
                <w:sz w:val="24"/>
                <w:szCs w:val="24"/>
              </w:rPr>
              <w:t>for</w:t>
            </w:r>
            <w:proofErr w:type="spellEnd"/>
            <w:r w:rsidRPr="001615D4">
              <w:rPr>
                <w:sz w:val="24"/>
                <w:szCs w:val="24"/>
              </w:rPr>
              <w:t xml:space="preserve"> an oral </w:t>
            </w:r>
            <w:proofErr w:type="spellStart"/>
            <w:r w:rsidRPr="001615D4">
              <w:rPr>
                <w:sz w:val="24"/>
                <w:szCs w:val="24"/>
              </w:rPr>
              <w:t>supplementary</w:t>
            </w:r>
            <w:proofErr w:type="spellEnd"/>
            <w:r w:rsidRPr="001615D4">
              <w:rPr>
                <w:sz w:val="24"/>
                <w:szCs w:val="24"/>
              </w:rPr>
              <w:t xml:space="preserve"> </w:t>
            </w:r>
            <w:proofErr w:type="spellStart"/>
            <w:r w:rsidRPr="001615D4">
              <w:rPr>
                <w:sz w:val="24"/>
                <w:szCs w:val="24"/>
              </w:rPr>
              <w:t>examination</w:t>
            </w:r>
            <w:proofErr w:type="spellEnd"/>
            <w:r w:rsidRPr="001615D4">
              <w:rPr>
                <w:sz w:val="24"/>
                <w:szCs w:val="24"/>
              </w:rPr>
              <w:t xml:space="preserve"> (</w:t>
            </w:r>
            <w:proofErr w:type="spellStart"/>
            <w:r w:rsidRPr="001615D4">
              <w:rPr>
                <w:sz w:val="24"/>
                <w:szCs w:val="24"/>
              </w:rPr>
              <w:t>as</w:t>
            </w:r>
            <w:proofErr w:type="spellEnd"/>
            <w:r w:rsidRPr="001615D4">
              <w:rPr>
                <w:sz w:val="24"/>
                <w:szCs w:val="24"/>
              </w:rPr>
              <w:t xml:space="preserve"> per </w:t>
            </w:r>
            <w:proofErr w:type="spellStart"/>
            <w:r w:rsidRPr="001615D4">
              <w:rPr>
                <w:sz w:val="24"/>
                <w:szCs w:val="24"/>
              </w:rPr>
              <w:t>Section</w:t>
            </w:r>
            <w:proofErr w:type="spellEnd"/>
            <w:r w:rsidRPr="001615D4">
              <w:rPr>
                <w:sz w:val="24"/>
                <w:szCs w:val="24"/>
              </w:rPr>
              <w:t xml:space="preserve"> 32 APB)</w:t>
            </w:r>
          </w:p>
        </w:tc>
      </w:tr>
      <w:tr w:rsidR="00056101" w:rsidRPr="004E3B70" w:rsidTr="00762DF2">
        <w:trPr>
          <w:trHeight w:hRule="exact" w:val="60"/>
        </w:trPr>
        <w:tc>
          <w:tcPr>
            <w:tcW w:w="219" w:type="dxa"/>
            <w:tcBorders>
              <w:bottom w:val="single" w:sz="4" w:space="0" w:color="auto"/>
            </w:tcBorders>
            <w:shd w:val="clear" w:color="auto" w:fill="auto"/>
          </w:tcPr>
          <w:p w:rsidR="00056101" w:rsidRPr="004E3B70" w:rsidRDefault="00056101" w:rsidP="00056101">
            <w:pPr>
              <w:rPr>
                <w:sz w:val="10"/>
                <w:szCs w:val="10"/>
              </w:rPr>
            </w:pPr>
          </w:p>
        </w:tc>
        <w:tc>
          <w:tcPr>
            <w:tcW w:w="9986" w:type="dxa"/>
            <w:tcBorders>
              <w:bottom w:val="single" w:sz="4" w:space="0" w:color="auto"/>
            </w:tcBorders>
            <w:shd w:val="clear" w:color="auto" w:fill="auto"/>
          </w:tcPr>
          <w:p w:rsidR="00056101" w:rsidRPr="004E3B70" w:rsidRDefault="00056101" w:rsidP="00056101">
            <w:pPr>
              <w:rPr>
                <w:sz w:val="10"/>
                <w:szCs w:val="10"/>
              </w:rPr>
            </w:pPr>
          </w:p>
        </w:tc>
      </w:tr>
    </w:tbl>
    <w:p w:rsidR="0075496A" w:rsidRDefault="00536DBF" w:rsidP="002C3473">
      <w:pPr>
        <w:spacing w:before="240" w:line="240" w:lineRule="auto"/>
      </w:pPr>
      <w:r w:rsidRPr="00536DBF">
        <w:rPr>
          <w:b/>
        </w:rPr>
        <w:t>Studiengang</w:t>
      </w:r>
      <w:r w:rsidR="00596BB2">
        <w:rPr>
          <w:b/>
        </w:rPr>
        <w:t xml:space="preserve"> </w:t>
      </w:r>
      <w:r w:rsidR="00596BB2">
        <w:rPr>
          <w:b/>
        </w:rPr>
        <w:tab/>
      </w:r>
      <w:r w:rsidR="00596BB2">
        <w:rPr>
          <w:u w:val="single"/>
        </w:rPr>
        <w:tab/>
      </w:r>
      <w:r w:rsidR="00596BB2">
        <w:rPr>
          <w:u w:val="single"/>
        </w:rPr>
        <w:tab/>
      </w:r>
      <w:r w:rsidR="00596BB2">
        <w:rPr>
          <w:u w:val="single"/>
        </w:rPr>
        <w:tab/>
      </w:r>
      <w:r w:rsidR="00596BB2">
        <w:rPr>
          <w:u w:val="single"/>
        </w:rPr>
        <w:tab/>
      </w:r>
      <w:r w:rsidR="00596BB2">
        <w:rPr>
          <w:u w:val="single"/>
        </w:rPr>
        <w:tab/>
      </w:r>
      <w:r w:rsidR="00596BB2">
        <w:rPr>
          <w:u w:val="single"/>
        </w:rPr>
        <w:tab/>
      </w:r>
      <w:r w:rsidR="001C699E" w:rsidRPr="00A07757">
        <w:rPr>
          <w:u w:val="single"/>
        </w:rPr>
        <w:tab/>
      </w:r>
      <w:r>
        <w:tab/>
      </w:r>
      <w:r w:rsidR="00596BB2" w:rsidRPr="00536DBF">
        <w:rPr>
          <w:b/>
        </w:rPr>
        <w:t>Fachbereich</w:t>
      </w:r>
      <w:r w:rsidR="00596BB2">
        <w:t xml:space="preserve"> </w:t>
      </w:r>
      <w:r w:rsidR="00596BB2">
        <w:tab/>
      </w:r>
      <w:r w:rsidR="00596BB2">
        <w:rPr>
          <w:u w:val="single"/>
        </w:rPr>
        <w:tab/>
      </w:r>
      <w:r w:rsidR="00596BB2">
        <w:rPr>
          <w:u w:val="single"/>
        </w:rPr>
        <w:tab/>
      </w:r>
    </w:p>
    <w:p w:rsidR="00596BB2" w:rsidRDefault="0075496A" w:rsidP="00596BB2">
      <w:pPr>
        <w:spacing w:line="216" w:lineRule="auto"/>
        <w:rPr>
          <w:sz w:val="18"/>
        </w:rPr>
      </w:pPr>
      <w:proofErr w:type="spellStart"/>
      <w:r w:rsidRPr="0075496A">
        <w:rPr>
          <w:sz w:val="18"/>
        </w:rPr>
        <w:t>Degree</w:t>
      </w:r>
      <w:proofErr w:type="spellEnd"/>
      <w:r w:rsidRPr="0075496A">
        <w:rPr>
          <w:sz w:val="18"/>
        </w:rPr>
        <w:t xml:space="preserve"> </w:t>
      </w:r>
      <w:proofErr w:type="spellStart"/>
      <w:r w:rsidRPr="0075496A">
        <w:rPr>
          <w:sz w:val="18"/>
        </w:rPr>
        <w:t>programm</w:t>
      </w:r>
      <w:r w:rsidR="00466FFF">
        <w:rPr>
          <w:sz w:val="18"/>
        </w:rPr>
        <w:t>e</w:t>
      </w:r>
      <w:proofErr w:type="spellEnd"/>
      <w:r w:rsidR="00596BB2">
        <w:rPr>
          <w:sz w:val="18"/>
        </w:rPr>
        <w:tab/>
      </w:r>
      <w:r w:rsidR="00596BB2">
        <w:rPr>
          <w:sz w:val="18"/>
        </w:rPr>
        <w:tab/>
      </w:r>
      <w:r w:rsidR="00596BB2">
        <w:rPr>
          <w:sz w:val="18"/>
        </w:rPr>
        <w:tab/>
      </w:r>
      <w:r w:rsidR="00596BB2">
        <w:rPr>
          <w:sz w:val="18"/>
        </w:rPr>
        <w:tab/>
      </w:r>
      <w:r w:rsidR="00596BB2">
        <w:rPr>
          <w:sz w:val="18"/>
        </w:rPr>
        <w:tab/>
      </w:r>
      <w:r w:rsidR="00596BB2">
        <w:rPr>
          <w:sz w:val="18"/>
        </w:rPr>
        <w:tab/>
      </w:r>
      <w:r w:rsidR="00596BB2">
        <w:rPr>
          <w:sz w:val="18"/>
        </w:rPr>
        <w:tab/>
      </w:r>
      <w:r w:rsidR="00596BB2">
        <w:rPr>
          <w:sz w:val="18"/>
        </w:rPr>
        <w:tab/>
        <w:t>Department</w:t>
      </w:r>
    </w:p>
    <w:p w:rsidR="00067D14" w:rsidRDefault="001615D4" w:rsidP="002C3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3"/>
        </w:tabs>
        <w:spacing w:before="240" w:line="240" w:lineRule="auto"/>
        <w:rPr>
          <w:u w:val="single"/>
        </w:rPr>
      </w:pPr>
      <w:r>
        <w:rPr>
          <w:b/>
        </w:rPr>
        <w:t>Name, Vorname</w:t>
      </w:r>
      <w:r w:rsidR="00067D14" w:rsidRPr="00A07757">
        <w:rPr>
          <w:u w:val="single"/>
        </w:rPr>
        <w:tab/>
      </w:r>
      <w:r w:rsidR="00596BB2">
        <w:rPr>
          <w:u w:val="single"/>
        </w:rPr>
        <w:tab/>
      </w:r>
      <w:r w:rsidR="00067D14" w:rsidRPr="00A07757">
        <w:rPr>
          <w:u w:val="single"/>
        </w:rPr>
        <w:tab/>
      </w:r>
      <w:r w:rsidR="00067D14" w:rsidRPr="00A07757">
        <w:rPr>
          <w:u w:val="single"/>
        </w:rPr>
        <w:tab/>
      </w:r>
      <w:r w:rsidR="00067D14" w:rsidRPr="00A07757">
        <w:rPr>
          <w:u w:val="single"/>
        </w:rPr>
        <w:tab/>
      </w:r>
      <w:r w:rsidR="00596BB2">
        <w:rPr>
          <w:u w:val="single"/>
        </w:rPr>
        <w:tab/>
      </w:r>
      <w:r w:rsidR="00596BB2">
        <w:rPr>
          <w:u w:val="single"/>
        </w:rPr>
        <w:tab/>
      </w:r>
      <w:r w:rsidR="00067D14" w:rsidRPr="00A07757">
        <w:rPr>
          <w:u w:val="single"/>
        </w:rPr>
        <w:tab/>
      </w:r>
      <w:r>
        <w:rPr>
          <w:u w:val="single"/>
        </w:rPr>
        <w:tab/>
      </w:r>
      <w:r>
        <w:rPr>
          <w:u w:val="single"/>
        </w:rPr>
        <w:tab/>
      </w:r>
      <w:r>
        <w:rPr>
          <w:u w:val="single"/>
        </w:rPr>
        <w:tab/>
      </w:r>
    </w:p>
    <w:p w:rsidR="00535BBF" w:rsidRDefault="00535BBF" w:rsidP="00535BBF">
      <w:pPr>
        <w:spacing w:line="216" w:lineRule="auto"/>
        <w:rPr>
          <w:sz w:val="18"/>
        </w:rPr>
      </w:pPr>
      <w:proofErr w:type="spellStart"/>
      <w:r>
        <w:rPr>
          <w:sz w:val="18"/>
        </w:rPr>
        <w:t>Surname</w:t>
      </w:r>
      <w:proofErr w:type="spellEnd"/>
      <w:r>
        <w:rPr>
          <w:sz w:val="18"/>
        </w:rPr>
        <w:t xml:space="preserve">, </w:t>
      </w:r>
      <w:proofErr w:type="spellStart"/>
      <w:r>
        <w:rPr>
          <w:sz w:val="18"/>
        </w:rPr>
        <w:t>first</w:t>
      </w:r>
      <w:proofErr w:type="spellEnd"/>
      <w:r w:rsidR="00466FFF">
        <w:rPr>
          <w:sz w:val="18"/>
        </w:rPr>
        <w:t xml:space="preserve"> </w:t>
      </w:r>
      <w:proofErr w:type="spellStart"/>
      <w:r>
        <w:rPr>
          <w:sz w:val="18"/>
        </w:rPr>
        <w:t>name</w:t>
      </w:r>
      <w:proofErr w:type="spellEnd"/>
    </w:p>
    <w:p w:rsidR="00BF3AD6" w:rsidRDefault="00927805" w:rsidP="002C3473">
      <w:pPr>
        <w:spacing w:before="240" w:line="240" w:lineRule="auto"/>
        <w:rPr>
          <w:u w:val="single"/>
        </w:rPr>
      </w:pPr>
      <w:r>
        <w:rPr>
          <w:b/>
        </w:rPr>
        <w:t>Email</w:t>
      </w:r>
      <w:r w:rsidR="00596BB2">
        <w:rPr>
          <w:b/>
        </w:rPr>
        <w:t xml:space="preserve"> </w:t>
      </w:r>
      <w:r w:rsidRPr="00A07757">
        <w:rPr>
          <w:u w:val="single"/>
        </w:rPr>
        <w:tab/>
      </w:r>
      <w:r w:rsidRPr="00A07757">
        <w:rPr>
          <w:u w:val="single"/>
        </w:rPr>
        <w:tab/>
      </w:r>
      <w:r w:rsidRPr="00A07757">
        <w:rPr>
          <w:u w:val="single"/>
        </w:rPr>
        <w:tab/>
      </w:r>
      <w:r w:rsidRPr="00A07757">
        <w:rPr>
          <w:u w:val="single"/>
        </w:rPr>
        <w:tab/>
      </w:r>
      <w:r w:rsidR="001C699E" w:rsidRPr="00A07757">
        <w:rPr>
          <w:u w:val="single"/>
        </w:rPr>
        <w:tab/>
      </w:r>
      <w:r w:rsidR="001C699E" w:rsidRPr="00A07757">
        <w:rPr>
          <w:u w:val="single"/>
        </w:rPr>
        <w:tab/>
      </w:r>
      <w:r w:rsidR="00596BB2">
        <w:rPr>
          <w:u w:val="single"/>
        </w:rPr>
        <w:tab/>
      </w:r>
      <w:r w:rsidR="00596BB2">
        <w:rPr>
          <w:u w:val="single"/>
        </w:rPr>
        <w:tab/>
      </w:r>
      <w:r w:rsidR="001C699E" w:rsidRPr="00A07757">
        <w:rPr>
          <w:u w:val="single"/>
        </w:rPr>
        <w:tab/>
      </w:r>
      <w:r w:rsidR="00596BB2" w:rsidRPr="00596BB2">
        <w:tab/>
      </w:r>
      <w:proofErr w:type="spellStart"/>
      <w:r w:rsidR="00596BB2" w:rsidRPr="00536DBF">
        <w:rPr>
          <w:b/>
        </w:rPr>
        <w:t>Matrikelnr</w:t>
      </w:r>
      <w:proofErr w:type="spellEnd"/>
      <w:r w:rsidR="00596BB2">
        <w:rPr>
          <w:b/>
        </w:rPr>
        <w:t xml:space="preserve"> </w:t>
      </w:r>
      <w:r w:rsidR="00596BB2">
        <w:rPr>
          <w:b/>
        </w:rPr>
        <w:tab/>
      </w:r>
      <w:r w:rsidR="00596BB2">
        <w:rPr>
          <w:u w:val="single"/>
        </w:rPr>
        <w:tab/>
      </w:r>
      <w:r w:rsidR="00596BB2">
        <w:rPr>
          <w:u w:val="single"/>
        </w:rPr>
        <w:tab/>
      </w:r>
    </w:p>
    <w:p w:rsidR="00535BBF" w:rsidRDefault="00535BBF" w:rsidP="00535BBF">
      <w:pPr>
        <w:spacing w:line="216" w:lineRule="auto"/>
        <w:rPr>
          <w:sz w:val="18"/>
        </w:rPr>
      </w:pPr>
      <w:r>
        <w:rPr>
          <w:sz w:val="18"/>
        </w:rPr>
        <w:t>Email</w:t>
      </w:r>
      <w:r w:rsidR="00596BB2">
        <w:rPr>
          <w:sz w:val="18"/>
        </w:rPr>
        <w:tab/>
      </w:r>
      <w:r w:rsidR="00596BB2">
        <w:rPr>
          <w:sz w:val="18"/>
        </w:rPr>
        <w:tab/>
      </w:r>
      <w:r w:rsidR="00596BB2">
        <w:rPr>
          <w:sz w:val="18"/>
        </w:rPr>
        <w:tab/>
      </w:r>
      <w:r w:rsidR="00596BB2">
        <w:rPr>
          <w:sz w:val="18"/>
        </w:rPr>
        <w:tab/>
      </w:r>
      <w:r w:rsidR="00596BB2">
        <w:rPr>
          <w:sz w:val="18"/>
        </w:rPr>
        <w:tab/>
      </w:r>
      <w:r w:rsidR="00596BB2">
        <w:rPr>
          <w:sz w:val="18"/>
        </w:rPr>
        <w:tab/>
      </w:r>
      <w:r w:rsidR="00596BB2">
        <w:rPr>
          <w:sz w:val="18"/>
        </w:rPr>
        <w:tab/>
      </w:r>
      <w:r w:rsidR="00596BB2">
        <w:rPr>
          <w:sz w:val="18"/>
        </w:rPr>
        <w:tab/>
      </w:r>
      <w:r w:rsidR="00596BB2">
        <w:rPr>
          <w:sz w:val="18"/>
        </w:rPr>
        <w:tab/>
      </w:r>
      <w:r w:rsidR="00596BB2">
        <w:rPr>
          <w:sz w:val="18"/>
        </w:rPr>
        <w:tab/>
        <w:t xml:space="preserve">Student </w:t>
      </w:r>
      <w:proofErr w:type="spellStart"/>
      <w:r w:rsidR="00596BB2">
        <w:rPr>
          <w:sz w:val="18"/>
        </w:rPr>
        <w:t>registration</w:t>
      </w:r>
      <w:proofErr w:type="spellEnd"/>
      <w:r w:rsidR="00596BB2">
        <w:rPr>
          <w:sz w:val="18"/>
        </w:rPr>
        <w:t xml:space="preserve"> </w:t>
      </w:r>
      <w:proofErr w:type="spellStart"/>
      <w:r w:rsidR="00596BB2">
        <w:rPr>
          <w:sz w:val="18"/>
        </w:rPr>
        <w:t>no</w:t>
      </w:r>
      <w:proofErr w:type="spellEnd"/>
      <w:r w:rsidR="00596BB2">
        <w:rPr>
          <w:sz w:val="18"/>
        </w:rPr>
        <w:t>.</w:t>
      </w:r>
    </w:p>
    <w:p w:rsidR="00067D14" w:rsidRPr="00140394" w:rsidRDefault="001C699E" w:rsidP="002C3473">
      <w:pPr>
        <w:spacing w:before="240" w:line="240" w:lineRule="auto"/>
        <w:rPr>
          <w:u w:val="single"/>
        </w:rPr>
      </w:pPr>
      <w:r w:rsidRPr="00307666">
        <w:rPr>
          <w:b/>
        </w:rPr>
        <w:t>Im Prüfungsfach</w:t>
      </w:r>
      <w:r w:rsidR="00596BB2">
        <w:rPr>
          <w:b/>
        </w:rPr>
        <w:t xml:space="preserve"> </w:t>
      </w:r>
      <w:r w:rsidRPr="00A07757">
        <w:rPr>
          <w:u w:val="single"/>
        </w:rPr>
        <w:tab/>
      </w:r>
      <w:r w:rsidRPr="00A07757">
        <w:rPr>
          <w:u w:val="single"/>
        </w:rPr>
        <w:tab/>
      </w:r>
      <w:r w:rsidR="00596BB2">
        <w:rPr>
          <w:u w:val="single"/>
        </w:rPr>
        <w:tab/>
      </w:r>
      <w:r w:rsidRPr="00A07757">
        <w:rPr>
          <w:u w:val="single"/>
        </w:rPr>
        <w:tab/>
      </w:r>
      <w:r w:rsidR="00596BB2">
        <w:rPr>
          <w:u w:val="single"/>
        </w:rPr>
        <w:tab/>
      </w:r>
      <w:r w:rsidR="00596BB2">
        <w:rPr>
          <w:u w:val="single"/>
        </w:rPr>
        <w:tab/>
      </w:r>
      <w:r w:rsidRPr="00A07757">
        <w:rPr>
          <w:u w:val="single"/>
        </w:rPr>
        <w:tab/>
      </w:r>
      <w:r w:rsidRPr="00A07757">
        <w:rPr>
          <w:u w:val="single"/>
        </w:rPr>
        <w:tab/>
      </w:r>
      <w:r w:rsidRPr="00A07757">
        <w:rPr>
          <w:u w:val="single"/>
        </w:rPr>
        <w:tab/>
      </w:r>
      <w:r w:rsidRPr="00A07757">
        <w:rPr>
          <w:u w:val="single"/>
        </w:rPr>
        <w:tab/>
      </w:r>
      <w:r w:rsidR="00140394">
        <w:rPr>
          <w:u w:val="single"/>
        </w:rPr>
        <w:tab/>
      </w:r>
      <w:r w:rsidR="00140394">
        <w:rPr>
          <w:u w:val="single"/>
        </w:rPr>
        <w:tab/>
      </w:r>
    </w:p>
    <w:p w:rsidR="00535BBF" w:rsidRDefault="00535BBF" w:rsidP="00535BBF">
      <w:pPr>
        <w:spacing w:line="216" w:lineRule="auto"/>
        <w:rPr>
          <w:sz w:val="18"/>
        </w:rPr>
      </w:pPr>
      <w:r>
        <w:rPr>
          <w:sz w:val="18"/>
        </w:rPr>
        <w:t xml:space="preserve">In </w:t>
      </w:r>
      <w:proofErr w:type="spellStart"/>
      <w:r>
        <w:rPr>
          <w:sz w:val="18"/>
        </w:rPr>
        <w:t>the</w:t>
      </w:r>
      <w:proofErr w:type="spellEnd"/>
      <w:r>
        <w:rPr>
          <w:sz w:val="18"/>
        </w:rPr>
        <w:t xml:space="preserve"> </w:t>
      </w:r>
      <w:proofErr w:type="spellStart"/>
      <w:r>
        <w:rPr>
          <w:sz w:val="18"/>
        </w:rPr>
        <w:t>examination</w:t>
      </w:r>
      <w:proofErr w:type="spellEnd"/>
      <w:r>
        <w:rPr>
          <w:sz w:val="18"/>
        </w:rPr>
        <w:t xml:space="preserve"> </w:t>
      </w:r>
      <w:proofErr w:type="spellStart"/>
      <w:r>
        <w:rPr>
          <w:sz w:val="18"/>
        </w:rPr>
        <w:t>subject</w:t>
      </w:r>
      <w:proofErr w:type="spellEnd"/>
    </w:p>
    <w:p w:rsidR="00BF3AD6" w:rsidRDefault="00927805" w:rsidP="002C3473">
      <w:pPr>
        <w:spacing w:before="240" w:line="240" w:lineRule="auto"/>
        <w:rPr>
          <w:u w:val="single"/>
        </w:rPr>
      </w:pPr>
      <w:r>
        <w:rPr>
          <w:b/>
        </w:rPr>
        <w:t>Prüfungsnummer</w:t>
      </w:r>
      <w:r w:rsidR="00596BB2">
        <w:rPr>
          <w:b/>
        </w:rPr>
        <w:t xml:space="preserve"> </w:t>
      </w:r>
      <w:r w:rsidRPr="00A07757">
        <w:rPr>
          <w:u w:val="single"/>
        </w:rPr>
        <w:tab/>
      </w:r>
      <w:r w:rsidR="00596BB2">
        <w:rPr>
          <w:u w:val="single"/>
        </w:rPr>
        <w:tab/>
      </w:r>
      <w:r w:rsidRPr="00A07757">
        <w:rPr>
          <w:u w:val="single"/>
        </w:rPr>
        <w:tab/>
      </w:r>
      <w:r w:rsidR="001C699E" w:rsidRPr="00A07757">
        <w:rPr>
          <w:u w:val="single"/>
        </w:rPr>
        <w:tab/>
      </w:r>
      <w:r w:rsidR="001C699E" w:rsidRPr="00A07757">
        <w:rPr>
          <w:u w:val="single"/>
        </w:rPr>
        <w:tab/>
      </w:r>
      <w:r w:rsidR="00596BB2" w:rsidRPr="00596BB2">
        <w:tab/>
      </w:r>
      <w:r w:rsidR="00596BB2" w:rsidRPr="00307666">
        <w:rPr>
          <w:b/>
        </w:rPr>
        <w:t xml:space="preserve">Datum 2. </w:t>
      </w:r>
      <w:proofErr w:type="spellStart"/>
      <w:r w:rsidR="00596BB2" w:rsidRPr="00307666">
        <w:rPr>
          <w:b/>
        </w:rPr>
        <w:t>Wdh</w:t>
      </w:r>
      <w:proofErr w:type="spellEnd"/>
      <w:r w:rsidR="00596BB2" w:rsidRPr="00307666">
        <w:rPr>
          <w:b/>
        </w:rPr>
        <w:t>. Prüfung</w:t>
      </w:r>
      <w:r w:rsidR="00596BB2">
        <w:rPr>
          <w:b/>
        </w:rPr>
        <w:t xml:space="preserve"> </w:t>
      </w:r>
      <w:r w:rsidR="00596BB2" w:rsidRPr="00A07757">
        <w:rPr>
          <w:u w:val="single"/>
        </w:rPr>
        <w:tab/>
      </w:r>
      <w:r w:rsidR="00596BB2" w:rsidRPr="00A07757">
        <w:rPr>
          <w:u w:val="single"/>
        </w:rPr>
        <w:tab/>
      </w:r>
      <w:r w:rsidR="00596BB2" w:rsidRPr="00A07757">
        <w:rPr>
          <w:u w:val="single"/>
        </w:rPr>
        <w:tab/>
      </w:r>
    </w:p>
    <w:p w:rsidR="00535BBF" w:rsidRDefault="00535BBF" w:rsidP="00535BBF">
      <w:pPr>
        <w:spacing w:line="216" w:lineRule="auto"/>
        <w:rPr>
          <w:sz w:val="18"/>
        </w:rPr>
      </w:pPr>
      <w:proofErr w:type="spellStart"/>
      <w:r>
        <w:rPr>
          <w:sz w:val="18"/>
        </w:rPr>
        <w:t>Examination</w:t>
      </w:r>
      <w:proofErr w:type="spellEnd"/>
      <w:r>
        <w:rPr>
          <w:sz w:val="18"/>
        </w:rPr>
        <w:t xml:space="preserve"> </w:t>
      </w:r>
      <w:proofErr w:type="spellStart"/>
      <w:r>
        <w:rPr>
          <w:sz w:val="18"/>
        </w:rPr>
        <w:t>number</w:t>
      </w:r>
      <w:proofErr w:type="spellEnd"/>
      <w:r w:rsidR="00596BB2">
        <w:rPr>
          <w:sz w:val="18"/>
        </w:rPr>
        <w:tab/>
      </w:r>
      <w:r w:rsidR="00596BB2">
        <w:rPr>
          <w:sz w:val="18"/>
        </w:rPr>
        <w:tab/>
      </w:r>
      <w:r w:rsidR="00596BB2">
        <w:rPr>
          <w:sz w:val="18"/>
        </w:rPr>
        <w:tab/>
      </w:r>
      <w:r w:rsidR="00596BB2">
        <w:rPr>
          <w:sz w:val="18"/>
        </w:rPr>
        <w:tab/>
      </w:r>
      <w:r w:rsidR="00596BB2">
        <w:rPr>
          <w:sz w:val="18"/>
        </w:rPr>
        <w:tab/>
      </w:r>
      <w:r w:rsidR="00596BB2">
        <w:rPr>
          <w:sz w:val="18"/>
        </w:rPr>
        <w:tab/>
        <w:t xml:space="preserve">Date </w:t>
      </w:r>
      <w:r w:rsidR="00596BB2">
        <w:rPr>
          <w:b/>
          <w:sz w:val="18"/>
        </w:rPr>
        <w:t>2</w:t>
      </w:r>
      <w:r w:rsidR="00596BB2">
        <w:rPr>
          <w:b/>
          <w:sz w:val="18"/>
          <w:vertAlign w:val="superscript"/>
        </w:rPr>
        <w:t>nd</w:t>
      </w:r>
      <w:r w:rsidR="00596BB2">
        <w:rPr>
          <w:sz w:val="18"/>
        </w:rPr>
        <w:t xml:space="preserve"> </w:t>
      </w:r>
      <w:proofErr w:type="spellStart"/>
      <w:r w:rsidR="00596BB2">
        <w:rPr>
          <w:sz w:val="18"/>
        </w:rPr>
        <w:t>examination</w:t>
      </w:r>
      <w:proofErr w:type="spellEnd"/>
      <w:r w:rsidR="00596BB2">
        <w:rPr>
          <w:sz w:val="18"/>
        </w:rPr>
        <w:t xml:space="preserve"> </w:t>
      </w:r>
      <w:proofErr w:type="spellStart"/>
      <w:r w:rsidR="00596BB2">
        <w:rPr>
          <w:sz w:val="18"/>
        </w:rPr>
        <w:t>retake</w:t>
      </w:r>
      <w:proofErr w:type="spellEnd"/>
    </w:p>
    <w:p w:rsidR="00F8354A" w:rsidRDefault="00927805" w:rsidP="002C3473">
      <w:pPr>
        <w:spacing w:before="240" w:line="240" w:lineRule="auto"/>
        <w:rPr>
          <w:rFonts w:asciiTheme="minorHAnsi" w:hAnsiTheme="minorHAnsi" w:cstheme="minorHAnsi"/>
          <w:b/>
          <w:sz w:val="10"/>
          <w:szCs w:val="20"/>
        </w:rPr>
      </w:pPr>
      <w:r>
        <w:rPr>
          <w:b/>
        </w:rPr>
        <w:t>Prüfer/in</w:t>
      </w:r>
      <w:r w:rsidR="00596BB2">
        <w:rPr>
          <w:b/>
        </w:rPr>
        <w:t xml:space="preserve"> </w:t>
      </w:r>
      <w:r w:rsidRPr="00A07757">
        <w:rPr>
          <w:u w:val="single"/>
        </w:rPr>
        <w:tab/>
      </w:r>
      <w:r w:rsidRPr="00A07757">
        <w:rPr>
          <w:u w:val="single"/>
        </w:rPr>
        <w:tab/>
      </w:r>
      <w:r w:rsidRPr="00A07757">
        <w:rPr>
          <w:u w:val="single"/>
        </w:rPr>
        <w:tab/>
      </w:r>
      <w:r w:rsidRPr="00A07757">
        <w:rPr>
          <w:u w:val="single"/>
        </w:rPr>
        <w:tab/>
      </w:r>
      <w:r w:rsidRPr="00A07757">
        <w:rPr>
          <w:u w:val="single"/>
        </w:rPr>
        <w:tab/>
      </w:r>
      <w:r w:rsidR="00596BB2">
        <w:rPr>
          <w:u w:val="single"/>
        </w:rPr>
        <w:tab/>
      </w:r>
      <w:r w:rsidRPr="00A07757">
        <w:rPr>
          <w:u w:val="single"/>
        </w:rPr>
        <w:tab/>
      </w:r>
    </w:p>
    <w:p w:rsidR="00535BBF" w:rsidRDefault="00192120" w:rsidP="00535BBF">
      <w:pPr>
        <w:spacing w:line="216" w:lineRule="auto"/>
        <w:rPr>
          <w:sz w:val="18"/>
        </w:rPr>
      </w:pPr>
      <w:proofErr w:type="spellStart"/>
      <w:r>
        <w:rPr>
          <w:sz w:val="18"/>
        </w:rPr>
        <w:t>Examiner</w:t>
      </w:r>
      <w:proofErr w:type="spellEnd"/>
    </w:p>
    <w:p w:rsidR="00AF4437" w:rsidRPr="00AF4437" w:rsidRDefault="00AF4437" w:rsidP="00AF4437">
      <w:pPr>
        <w:spacing w:line="360" w:lineRule="auto"/>
        <w:rPr>
          <w:rFonts w:asciiTheme="minorHAnsi" w:hAnsiTheme="minorHAnsi" w:cstheme="minorHAnsi"/>
          <w:b/>
          <w:sz w:val="10"/>
          <w:szCs w:val="20"/>
        </w:rPr>
      </w:pPr>
    </w:p>
    <w:p w:rsidR="00DB3B45" w:rsidRDefault="0063693A" w:rsidP="00DB3B45">
      <w:pPr>
        <w:jc w:val="both"/>
      </w:pPr>
      <w:r>
        <w:t>Eine mündliche Ergänzungsprüfung (</w:t>
      </w:r>
      <w:proofErr w:type="spellStart"/>
      <w:r>
        <w:t>mEP</w:t>
      </w:r>
      <w:proofErr w:type="spellEnd"/>
      <w:r>
        <w:t>) kann einmalig pro Studiengang in einer nicht bestandenen zweiten schriftlichen Wiederholungsprüfung abgelegt werden. Mit dieser Anmeldung bestätige ich, dass ich mich in dem oben genannten Studiengang zu keiner weiteren mündlichen Ergänzungsprüfung nach § 32 (APB der TU Darmstadt) angemeldet habe.</w:t>
      </w:r>
    </w:p>
    <w:p w:rsidR="00DE7717" w:rsidRPr="00DB3B45" w:rsidRDefault="00364573" w:rsidP="00DB3B45">
      <w:pPr>
        <w:spacing w:line="240" w:lineRule="auto"/>
        <w:jc w:val="both"/>
        <w:rPr>
          <w:sz w:val="18"/>
          <w:szCs w:val="20"/>
        </w:rPr>
      </w:pPr>
      <w:r w:rsidRPr="00DB3B45">
        <w:rPr>
          <w:sz w:val="18"/>
          <w:szCs w:val="20"/>
        </w:rPr>
        <w:t xml:space="preserve">An oral </w:t>
      </w:r>
      <w:proofErr w:type="spellStart"/>
      <w:r w:rsidRPr="00DB3B45">
        <w:rPr>
          <w:sz w:val="18"/>
          <w:szCs w:val="20"/>
        </w:rPr>
        <w:t>supplementary</w:t>
      </w:r>
      <w:proofErr w:type="spellEnd"/>
      <w:r w:rsidRPr="00DB3B45">
        <w:rPr>
          <w:sz w:val="18"/>
          <w:szCs w:val="20"/>
        </w:rPr>
        <w:t xml:space="preserve"> </w:t>
      </w:r>
      <w:proofErr w:type="spellStart"/>
      <w:r w:rsidRPr="00DB3B45">
        <w:rPr>
          <w:sz w:val="18"/>
          <w:szCs w:val="20"/>
        </w:rPr>
        <w:t>examination</w:t>
      </w:r>
      <w:proofErr w:type="spellEnd"/>
      <w:r w:rsidRPr="00DB3B45">
        <w:rPr>
          <w:sz w:val="18"/>
          <w:szCs w:val="20"/>
        </w:rPr>
        <w:t xml:space="preserve"> (</w:t>
      </w:r>
      <w:proofErr w:type="spellStart"/>
      <w:r w:rsidRPr="00DB3B45">
        <w:rPr>
          <w:sz w:val="18"/>
          <w:szCs w:val="20"/>
        </w:rPr>
        <w:t>mEP</w:t>
      </w:r>
      <w:proofErr w:type="spellEnd"/>
      <w:r w:rsidRPr="00DB3B45">
        <w:rPr>
          <w:sz w:val="18"/>
          <w:szCs w:val="20"/>
        </w:rPr>
        <w:t xml:space="preserve">) </w:t>
      </w:r>
      <w:proofErr w:type="spellStart"/>
      <w:r w:rsidRPr="00DB3B45">
        <w:rPr>
          <w:sz w:val="18"/>
          <w:szCs w:val="20"/>
        </w:rPr>
        <w:t>can</w:t>
      </w:r>
      <w:proofErr w:type="spellEnd"/>
      <w:r w:rsidRPr="00DB3B45">
        <w:rPr>
          <w:sz w:val="18"/>
          <w:szCs w:val="20"/>
        </w:rPr>
        <w:t xml:space="preserve"> </w:t>
      </w:r>
      <w:proofErr w:type="spellStart"/>
      <w:r w:rsidRPr="00DB3B45">
        <w:rPr>
          <w:sz w:val="18"/>
          <w:szCs w:val="20"/>
        </w:rPr>
        <w:t>be</w:t>
      </w:r>
      <w:proofErr w:type="spellEnd"/>
      <w:r w:rsidRPr="00DB3B45">
        <w:rPr>
          <w:sz w:val="18"/>
          <w:szCs w:val="20"/>
        </w:rPr>
        <w:t xml:space="preserve"> </w:t>
      </w:r>
      <w:proofErr w:type="spellStart"/>
      <w:r w:rsidRPr="00DB3B45">
        <w:rPr>
          <w:sz w:val="18"/>
          <w:szCs w:val="20"/>
        </w:rPr>
        <w:t>taken</w:t>
      </w:r>
      <w:proofErr w:type="spellEnd"/>
      <w:r w:rsidRPr="00DB3B45">
        <w:rPr>
          <w:sz w:val="18"/>
          <w:szCs w:val="20"/>
        </w:rPr>
        <w:t xml:space="preserve"> </w:t>
      </w:r>
      <w:proofErr w:type="spellStart"/>
      <w:r w:rsidRPr="00DB3B45">
        <w:rPr>
          <w:sz w:val="18"/>
          <w:szCs w:val="20"/>
        </w:rPr>
        <w:t>once</w:t>
      </w:r>
      <w:proofErr w:type="spellEnd"/>
      <w:r w:rsidRPr="00DB3B45">
        <w:rPr>
          <w:sz w:val="18"/>
          <w:szCs w:val="20"/>
        </w:rPr>
        <w:t xml:space="preserve"> per </w:t>
      </w:r>
      <w:proofErr w:type="spellStart"/>
      <w:r w:rsidRPr="00DB3B45">
        <w:rPr>
          <w:sz w:val="18"/>
          <w:szCs w:val="20"/>
        </w:rPr>
        <w:t>degree</w:t>
      </w:r>
      <w:proofErr w:type="spellEnd"/>
      <w:r w:rsidRPr="00DB3B45">
        <w:rPr>
          <w:sz w:val="18"/>
          <w:szCs w:val="20"/>
        </w:rPr>
        <w:t xml:space="preserve"> </w:t>
      </w:r>
      <w:proofErr w:type="spellStart"/>
      <w:r w:rsidRPr="00DB3B45">
        <w:rPr>
          <w:sz w:val="18"/>
          <w:szCs w:val="20"/>
        </w:rPr>
        <w:t>programme</w:t>
      </w:r>
      <w:proofErr w:type="spellEnd"/>
      <w:r w:rsidRPr="00DB3B45">
        <w:rPr>
          <w:sz w:val="18"/>
          <w:szCs w:val="20"/>
        </w:rPr>
        <w:t xml:space="preserve"> in a </w:t>
      </w:r>
      <w:proofErr w:type="spellStart"/>
      <w:r w:rsidRPr="00DB3B45">
        <w:rPr>
          <w:sz w:val="18"/>
          <w:szCs w:val="20"/>
        </w:rPr>
        <w:t>failed</w:t>
      </w:r>
      <w:proofErr w:type="spellEnd"/>
      <w:r w:rsidRPr="00DB3B45">
        <w:rPr>
          <w:sz w:val="18"/>
          <w:szCs w:val="20"/>
        </w:rPr>
        <w:t xml:space="preserve"> </w:t>
      </w:r>
      <w:proofErr w:type="spellStart"/>
      <w:r w:rsidRPr="00DB3B45">
        <w:rPr>
          <w:sz w:val="18"/>
          <w:szCs w:val="20"/>
        </w:rPr>
        <w:t>second</w:t>
      </w:r>
      <w:proofErr w:type="spellEnd"/>
      <w:r w:rsidRPr="00DB3B45">
        <w:rPr>
          <w:sz w:val="18"/>
          <w:szCs w:val="20"/>
        </w:rPr>
        <w:t xml:space="preserve"> </w:t>
      </w:r>
      <w:proofErr w:type="spellStart"/>
      <w:r w:rsidRPr="00DB3B45">
        <w:rPr>
          <w:sz w:val="18"/>
          <w:szCs w:val="20"/>
        </w:rPr>
        <w:t>written</w:t>
      </w:r>
      <w:proofErr w:type="spellEnd"/>
      <w:r w:rsidRPr="00DB3B45">
        <w:rPr>
          <w:sz w:val="18"/>
          <w:szCs w:val="20"/>
        </w:rPr>
        <w:t xml:space="preserve"> </w:t>
      </w:r>
      <w:proofErr w:type="spellStart"/>
      <w:r w:rsidRPr="00DB3B45">
        <w:rPr>
          <w:sz w:val="18"/>
          <w:szCs w:val="20"/>
        </w:rPr>
        <w:t>retake</w:t>
      </w:r>
      <w:proofErr w:type="spellEnd"/>
      <w:r w:rsidRPr="00DB3B45">
        <w:rPr>
          <w:sz w:val="18"/>
          <w:szCs w:val="20"/>
        </w:rPr>
        <w:t xml:space="preserve"> </w:t>
      </w:r>
      <w:proofErr w:type="spellStart"/>
      <w:r w:rsidRPr="00DB3B45">
        <w:rPr>
          <w:sz w:val="18"/>
          <w:szCs w:val="20"/>
        </w:rPr>
        <w:t>examination</w:t>
      </w:r>
      <w:proofErr w:type="spellEnd"/>
      <w:r w:rsidRPr="00DB3B45">
        <w:rPr>
          <w:sz w:val="18"/>
          <w:szCs w:val="20"/>
        </w:rPr>
        <w:t xml:space="preserve">. I am </w:t>
      </w:r>
      <w:proofErr w:type="spellStart"/>
      <w:r w:rsidRPr="00DB3B45">
        <w:rPr>
          <w:sz w:val="18"/>
          <w:szCs w:val="20"/>
        </w:rPr>
        <w:t>aware</w:t>
      </w:r>
      <w:proofErr w:type="spellEnd"/>
      <w:r w:rsidRPr="00DB3B45">
        <w:rPr>
          <w:sz w:val="18"/>
          <w:szCs w:val="20"/>
        </w:rPr>
        <w:t xml:space="preserve"> </w:t>
      </w:r>
      <w:proofErr w:type="spellStart"/>
      <w:r w:rsidRPr="00DB3B45">
        <w:rPr>
          <w:sz w:val="18"/>
          <w:szCs w:val="20"/>
        </w:rPr>
        <w:t>that</w:t>
      </w:r>
      <w:proofErr w:type="spellEnd"/>
      <w:r w:rsidRPr="00DB3B45">
        <w:rPr>
          <w:sz w:val="18"/>
          <w:szCs w:val="20"/>
        </w:rPr>
        <w:t xml:space="preserve"> I am not </w:t>
      </w:r>
      <w:proofErr w:type="spellStart"/>
      <w:r w:rsidRPr="00DB3B45">
        <w:rPr>
          <w:sz w:val="18"/>
          <w:szCs w:val="20"/>
        </w:rPr>
        <w:t>entitled</w:t>
      </w:r>
      <w:proofErr w:type="spellEnd"/>
      <w:r w:rsidRPr="00DB3B45">
        <w:rPr>
          <w:sz w:val="18"/>
          <w:szCs w:val="20"/>
        </w:rPr>
        <w:t xml:space="preserve"> </w:t>
      </w:r>
      <w:proofErr w:type="spellStart"/>
      <w:r w:rsidRPr="00DB3B45">
        <w:rPr>
          <w:sz w:val="18"/>
          <w:szCs w:val="20"/>
        </w:rPr>
        <w:t>to</w:t>
      </w:r>
      <w:proofErr w:type="spellEnd"/>
      <w:r w:rsidRPr="00DB3B45">
        <w:rPr>
          <w:sz w:val="18"/>
          <w:szCs w:val="20"/>
        </w:rPr>
        <w:t xml:space="preserve"> an </w:t>
      </w:r>
      <w:proofErr w:type="spellStart"/>
      <w:r w:rsidRPr="00DB3B45">
        <w:rPr>
          <w:sz w:val="18"/>
          <w:szCs w:val="20"/>
        </w:rPr>
        <w:t>mEP</w:t>
      </w:r>
      <w:proofErr w:type="spellEnd"/>
      <w:r w:rsidRPr="00DB3B45">
        <w:rPr>
          <w:sz w:val="18"/>
          <w:szCs w:val="20"/>
        </w:rPr>
        <w:t xml:space="preserve"> </w:t>
      </w:r>
      <w:proofErr w:type="spellStart"/>
      <w:r w:rsidRPr="00DB3B45">
        <w:rPr>
          <w:sz w:val="18"/>
          <w:szCs w:val="20"/>
        </w:rPr>
        <w:t>if</w:t>
      </w:r>
      <w:proofErr w:type="spellEnd"/>
      <w:r w:rsidRPr="00DB3B45">
        <w:rPr>
          <w:sz w:val="18"/>
          <w:szCs w:val="20"/>
        </w:rPr>
        <w:t xml:space="preserve"> I </w:t>
      </w:r>
      <w:proofErr w:type="spellStart"/>
      <w:r w:rsidRPr="00DB3B45">
        <w:rPr>
          <w:sz w:val="18"/>
          <w:szCs w:val="20"/>
        </w:rPr>
        <w:t>handed</w:t>
      </w:r>
      <w:proofErr w:type="spellEnd"/>
      <w:r w:rsidRPr="00DB3B45">
        <w:rPr>
          <w:sz w:val="18"/>
          <w:szCs w:val="20"/>
        </w:rPr>
        <w:t xml:space="preserve"> in a blank </w:t>
      </w:r>
      <w:proofErr w:type="spellStart"/>
      <w:r w:rsidRPr="00DB3B45">
        <w:rPr>
          <w:sz w:val="18"/>
          <w:szCs w:val="20"/>
        </w:rPr>
        <w:t>exam</w:t>
      </w:r>
      <w:proofErr w:type="spellEnd"/>
      <w:r w:rsidRPr="00DB3B45">
        <w:rPr>
          <w:sz w:val="18"/>
          <w:szCs w:val="20"/>
        </w:rPr>
        <w:t xml:space="preserve"> </w:t>
      </w:r>
      <w:proofErr w:type="spellStart"/>
      <w:r w:rsidRPr="00DB3B45">
        <w:rPr>
          <w:sz w:val="18"/>
          <w:szCs w:val="20"/>
        </w:rPr>
        <w:t>script</w:t>
      </w:r>
      <w:proofErr w:type="spellEnd"/>
      <w:r w:rsidRPr="00DB3B45">
        <w:rPr>
          <w:sz w:val="18"/>
          <w:szCs w:val="20"/>
        </w:rPr>
        <w:t xml:space="preserve"> </w:t>
      </w:r>
      <w:proofErr w:type="spellStart"/>
      <w:r w:rsidRPr="00DB3B45">
        <w:rPr>
          <w:sz w:val="18"/>
          <w:szCs w:val="20"/>
        </w:rPr>
        <w:t>during</w:t>
      </w:r>
      <w:proofErr w:type="spellEnd"/>
      <w:r w:rsidRPr="00DB3B45">
        <w:rPr>
          <w:sz w:val="18"/>
          <w:szCs w:val="20"/>
        </w:rPr>
        <w:t xml:space="preserve"> </w:t>
      </w:r>
      <w:proofErr w:type="spellStart"/>
      <w:r w:rsidRPr="00DB3B45">
        <w:rPr>
          <w:sz w:val="18"/>
          <w:szCs w:val="20"/>
        </w:rPr>
        <w:t>the</w:t>
      </w:r>
      <w:proofErr w:type="spellEnd"/>
      <w:r w:rsidRPr="00DB3B45">
        <w:rPr>
          <w:sz w:val="18"/>
          <w:szCs w:val="20"/>
        </w:rPr>
        <w:t xml:space="preserve"> last </w:t>
      </w:r>
      <w:proofErr w:type="spellStart"/>
      <w:r w:rsidRPr="00DB3B45">
        <w:rPr>
          <w:sz w:val="18"/>
          <w:szCs w:val="20"/>
        </w:rPr>
        <w:t>examination</w:t>
      </w:r>
      <w:proofErr w:type="spellEnd"/>
      <w:r w:rsidRPr="00DB3B45">
        <w:rPr>
          <w:sz w:val="18"/>
          <w:szCs w:val="20"/>
        </w:rPr>
        <w:t xml:space="preserve"> </w:t>
      </w:r>
      <w:proofErr w:type="spellStart"/>
      <w:r w:rsidRPr="00DB3B45">
        <w:rPr>
          <w:sz w:val="18"/>
          <w:szCs w:val="20"/>
        </w:rPr>
        <w:t>or</w:t>
      </w:r>
      <w:proofErr w:type="spellEnd"/>
      <w:r w:rsidRPr="00DB3B45">
        <w:rPr>
          <w:sz w:val="18"/>
          <w:szCs w:val="20"/>
        </w:rPr>
        <w:t xml:space="preserve"> </w:t>
      </w:r>
      <w:proofErr w:type="spellStart"/>
      <w:r w:rsidRPr="00DB3B45">
        <w:rPr>
          <w:sz w:val="18"/>
          <w:szCs w:val="20"/>
        </w:rPr>
        <w:t>have</w:t>
      </w:r>
      <w:proofErr w:type="spellEnd"/>
      <w:r w:rsidRPr="00DB3B45">
        <w:rPr>
          <w:sz w:val="18"/>
          <w:szCs w:val="20"/>
        </w:rPr>
        <w:t xml:space="preserve"> </w:t>
      </w:r>
      <w:proofErr w:type="spellStart"/>
      <w:r w:rsidRPr="00DB3B45">
        <w:rPr>
          <w:sz w:val="18"/>
          <w:szCs w:val="20"/>
        </w:rPr>
        <w:t>been</w:t>
      </w:r>
      <w:proofErr w:type="spellEnd"/>
      <w:r w:rsidRPr="00DB3B45">
        <w:rPr>
          <w:sz w:val="18"/>
          <w:szCs w:val="20"/>
        </w:rPr>
        <w:t xml:space="preserve"> </w:t>
      </w:r>
      <w:proofErr w:type="spellStart"/>
      <w:r w:rsidRPr="00DB3B45">
        <w:rPr>
          <w:sz w:val="18"/>
          <w:szCs w:val="20"/>
        </w:rPr>
        <w:t>graded</w:t>
      </w:r>
      <w:proofErr w:type="spellEnd"/>
      <w:r w:rsidRPr="00DB3B45">
        <w:rPr>
          <w:sz w:val="18"/>
          <w:szCs w:val="20"/>
        </w:rPr>
        <w:t xml:space="preserve"> </w:t>
      </w:r>
      <w:proofErr w:type="spellStart"/>
      <w:r w:rsidRPr="00DB3B45">
        <w:rPr>
          <w:sz w:val="18"/>
          <w:szCs w:val="20"/>
        </w:rPr>
        <w:t>based</w:t>
      </w:r>
      <w:proofErr w:type="spellEnd"/>
      <w:r w:rsidRPr="00DB3B45">
        <w:rPr>
          <w:sz w:val="18"/>
          <w:szCs w:val="20"/>
        </w:rPr>
        <w:t xml:space="preserve"> on an </w:t>
      </w:r>
      <w:proofErr w:type="spellStart"/>
      <w:r w:rsidRPr="00DB3B45">
        <w:rPr>
          <w:sz w:val="18"/>
          <w:szCs w:val="20"/>
        </w:rPr>
        <w:t>attempt</w:t>
      </w:r>
      <w:proofErr w:type="spellEnd"/>
      <w:r w:rsidRPr="00DB3B45">
        <w:rPr>
          <w:sz w:val="18"/>
          <w:szCs w:val="20"/>
        </w:rPr>
        <w:t xml:space="preserve"> </w:t>
      </w:r>
      <w:proofErr w:type="spellStart"/>
      <w:r w:rsidRPr="00DB3B45">
        <w:rPr>
          <w:sz w:val="18"/>
          <w:szCs w:val="20"/>
        </w:rPr>
        <w:t>to</w:t>
      </w:r>
      <w:proofErr w:type="spellEnd"/>
      <w:r w:rsidRPr="00DB3B45">
        <w:rPr>
          <w:sz w:val="18"/>
          <w:szCs w:val="20"/>
        </w:rPr>
        <w:t xml:space="preserve"> </w:t>
      </w:r>
      <w:proofErr w:type="spellStart"/>
      <w:r w:rsidRPr="00DB3B45">
        <w:rPr>
          <w:sz w:val="18"/>
          <w:szCs w:val="20"/>
        </w:rPr>
        <w:t>deceive</w:t>
      </w:r>
      <w:proofErr w:type="spellEnd"/>
      <w:r w:rsidRPr="00DB3B45">
        <w:rPr>
          <w:sz w:val="18"/>
          <w:szCs w:val="20"/>
        </w:rPr>
        <w:t xml:space="preserve">. I </w:t>
      </w:r>
      <w:proofErr w:type="spellStart"/>
      <w:r w:rsidRPr="00DB3B45">
        <w:rPr>
          <w:sz w:val="18"/>
          <w:szCs w:val="20"/>
        </w:rPr>
        <w:t>hereby</w:t>
      </w:r>
      <w:proofErr w:type="spellEnd"/>
      <w:r w:rsidRPr="00DB3B45">
        <w:rPr>
          <w:sz w:val="18"/>
          <w:szCs w:val="20"/>
        </w:rPr>
        <w:t xml:space="preserve"> </w:t>
      </w:r>
      <w:proofErr w:type="spellStart"/>
      <w:r w:rsidRPr="00DB3B45">
        <w:rPr>
          <w:sz w:val="18"/>
          <w:szCs w:val="20"/>
        </w:rPr>
        <w:t>confirm</w:t>
      </w:r>
      <w:proofErr w:type="spellEnd"/>
      <w:r w:rsidRPr="00DB3B45">
        <w:rPr>
          <w:sz w:val="18"/>
          <w:szCs w:val="20"/>
        </w:rPr>
        <w:t xml:space="preserve"> </w:t>
      </w:r>
      <w:proofErr w:type="spellStart"/>
      <w:r w:rsidRPr="00DB3B45">
        <w:rPr>
          <w:sz w:val="18"/>
          <w:szCs w:val="20"/>
        </w:rPr>
        <w:t>that</w:t>
      </w:r>
      <w:proofErr w:type="spellEnd"/>
      <w:r w:rsidRPr="00DB3B45">
        <w:rPr>
          <w:sz w:val="18"/>
          <w:szCs w:val="20"/>
        </w:rPr>
        <w:t xml:space="preserve"> I </w:t>
      </w:r>
      <w:proofErr w:type="spellStart"/>
      <w:r w:rsidRPr="00DB3B45">
        <w:rPr>
          <w:sz w:val="18"/>
          <w:szCs w:val="20"/>
        </w:rPr>
        <w:t>have</w:t>
      </w:r>
      <w:proofErr w:type="spellEnd"/>
      <w:r w:rsidRPr="00DB3B45">
        <w:rPr>
          <w:sz w:val="18"/>
          <w:szCs w:val="20"/>
        </w:rPr>
        <w:t xml:space="preserve"> not registered </w:t>
      </w:r>
      <w:proofErr w:type="spellStart"/>
      <w:r w:rsidRPr="00DB3B45">
        <w:rPr>
          <w:sz w:val="18"/>
          <w:szCs w:val="20"/>
        </w:rPr>
        <w:t>for</w:t>
      </w:r>
      <w:proofErr w:type="spellEnd"/>
      <w:r w:rsidRPr="00DB3B45">
        <w:rPr>
          <w:sz w:val="18"/>
          <w:szCs w:val="20"/>
        </w:rPr>
        <w:t xml:space="preserve"> </w:t>
      </w:r>
      <w:proofErr w:type="spellStart"/>
      <w:r w:rsidRPr="00DB3B45">
        <w:rPr>
          <w:sz w:val="18"/>
          <w:szCs w:val="20"/>
        </w:rPr>
        <w:t>any</w:t>
      </w:r>
      <w:proofErr w:type="spellEnd"/>
      <w:r w:rsidRPr="00DB3B45">
        <w:rPr>
          <w:sz w:val="18"/>
          <w:szCs w:val="20"/>
        </w:rPr>
        <w:t xml:space="preserve"> </w:t>
      </w:r>
      <w:proofErr w:type="spellStart"/>
      <w:r w:rsidRPr="00DB3B45">
        <w:rPr>
          <w:sz w:val="18"/>
          <w:szCs w:val="20"/>
        </w:rPr>
        <w:t>other</w:t>
      </w:r>
      <w:proofErr w:type="spellEnd"/>
      <w:r w:rsidRPr="00DB3B45">
        <w:rPr>
          <w:sz w:val="18"/>
          <w:szCs w:val="20"/>
        </w:rPr>
        <w:t xml:space="preserve"> oral </w:t>
      </w:r>
      <w:proofErr w:type="spellStart"/>
      <w:r w:rsidRPr="00DB3B45">
        <w:rPr>
          <w:sz w:val="18"/>
          <w:szCs w:val="20"/>
        </w:rPr>
        <w:t>supplementary</w:t>
      </w:r>
      <w:proofErr w:type="spellEnd"/>
      <w:r w:rsidRPr="00DB3B45">
        <w:rPr>
          <w:sz w:val="18"/>
          <w:szCs w:val="20"/>
        </w:rPr>
        <w:t xml:space="preserve"> </w:t>
      </w:r>
      <w:proofErr w:type="spellStart"/>
      <w:r w:rsidRPr="00DB3B45">
        <w:rPr>
          <w:sz w:val="18"/>
          <w:szCs w:val="20"/>
        </w:rPr>
        <w:t>examination</w:t>
      </w:r>
      <w:proofErr w:type="spellEnd"/>
      <w:r w:rsidRPr="00DB3B45">
        <w:rPr>
          <w:sz w:val="18"/>
          <w:szCs w:val="20"/>
        </w:rPr>
        <w:t xml:space="preserve"> (</w:t>
      </w:r>
      <w:proofErr w:type="spellStart"/>
      <w:r w:rsidRPr="00DB3B45">
        <w:rPr>
          <w:sz w:val="18"/>
          <w:szCs w:val="20"/>
        </w:rPr>
        <w:t>mEP</w:t>
      </w:r>
      <w:proofErr w:type="spellEnd"/>
      <w:r w:rsidRPr="00DB3B45">
        <w:rPr>
          <w:sz w:val="18"/>
          <w:szCs w:val="20"/>
        </w:rPr>
        <w:t xml:space="preserve">) </w:t>
      </w:r>
      <w:proofErr w:type="spellStart"/>
      <w:r w:rsidRPr="00DB3B45">
        <w:rPr>
          <w:sz w:val="18"/>
          <w:szCs w:val="20"/>
        </w:rPr>
        <w:t>as</w:t>
      </w:r>
      <w:proofErr w:type="spellEnd"/>
      <w:r w:rsidRPr="00DB3B45">
        <w:rPr>
          <w:sz w:val="18"/>
          <w:szCs w:val="20"/>
        </w:rPr>
        <w:t xml:space="preserve"> per </w:t>
      </w:r>
      <w:proofErr w:type="spellStart"/>
      <w:r w:rsidRPr="00DB3B45">
        <w:rPr>
          <w:sz w:val="18"/>
          <w:szCs w:val="20"/>
        </w:rPr>
        <w:t>Section</w:t>
      </w:r>
      <w:proofErr w:type="spellEnd"/>
      <w:r w:rsidRPr="00DB3B45">
        <w:rPr>
          <w:sz w:val="18"/>
          <w:szCs w:val="20"/>
        </w:rPr>
        <w:t xml:space="preserve"> 32 APB </w:t>
      </w:r>
      <w:proofErr w:type="spellStart"/>
      <w:r w:rsidRPr="00DB3B45">
        <w:rPr>
          <w:sz w:val="18"/>
          <w:szCs w:val="20"/>
        </w:rPr>
        <w:t>of</w:t>
      </w:r>
      <w:proofErr w:type="spellEnd"/>
      <w:r w:rsidRPr="00DB3B45">
        <w:rPr>
          <w:sz w:val="18"/>
          <w:szCs w:val="20"/>
        </w:rPr>
        <w:t xml:space="preserve"> TU Darmstadt in </w:t>
      </w:r>
      <w:proofErr w:type="spellStart"/>
      <w:r w:rsidRPr="00DB3B45">
        <w:rPr>
          <w:sz w:val="18"/>
          <w:szCs w:val="20"/>
        </w:rPr>
        <w:t>the</w:t>
      </w:r>
      <w:proofErr w:type="spellEnd"/>
      <w:r w:rsidRPr="00DB3B45">
        <w:rPr>
          <w:sz w:val="18"/>
          <w:szCs w:val="20"/>
        </w:rPr>
        <w:t xml:space="preserve"> </w:t>
      </w:r>
      <w:proofErr w:type="spellStart"/>
      <w:r w:rsidRPr="00DB3B45">
        <w:rPr>
          <w:sz w:val="18"/>
          <w:szCs w:val="20"/>
        </w:rPr>
        <w:t>degree</w:t>
      </w:r>
      <w:proofErr w:type="spellEnd"/>
      <w:r w:rsidRPr="00DB3B45">
        <w:rPr>
          <w:sz w:val="18"/>
          <w:szCs w:val="20"/>
        </w:rPr>
        <w:t xml:space="preserve"> </w:t>
      </w:r>
      <w:proofErr w:type="spellStart"/>
      <w:r w:rsidRPr="00DB3B45">
        <w:rPr>
          <w:sz w:val="18"/>
          <w:szCs w:val="20"/>
        </w:rPr>
        <w:t>programme</w:t>
      </w:r>
      <w:proofErr w:type="spellEnd"/>
      <w:r w:rsidRPr="00DB3B45">
        <w:rPr>
          <w:sz w:val="18"/>
          <w:szCs w:val="20"/>
        </w:rPr>
        <w:t xml:space="preserve"> </w:t>
      </w:r>
      <w:proofErr w:type="spellStart"/>
      <w:r w:rsidRPr="00DB3B45">
        <w:rPr>
          <w:sz w:val="18"/>
          <w:szCs w:val="20"/>
        </w:rPr>
        <w:t>mentioned</w:t>
      </w:r>
      <w:proofErr w:type="spellEnd"/>
      <w:r w:rsidRPr="00DB3B45">
        <w:rPr>
          <w:sz w:val="18"/>
          <w:szCs w:val="20"/>
        </w:rPr>
        <w:t xml:space="preserve"> </w:t>
      </w:r>
      <w:proofErr w:type="spellStart"/>
      <w:r w:rsidRPr="00DB3B45">
        <w:rPr>
          <w:sz w:val="18"/>
          <w:szCs w:val="20"/>
        </w:rPr>
        <w:t>above</w:t>
      </w:r>
      <w:proofErr w:type="spellEnd"/>
      <w:r w:rsidRPr="00DB3B45">
        <w:rPr>
          <w:sz w:val="18"/>
          <w:szCs w:val="20"/>
        </w:rPr>
        <w:t>.</w:t>
      </w:r>
    </w:p>
    <w:p w:rsidR="00DB3B45" w:rsidRDefault="000C4023" w:rsidP="002C3473">
      <w:pPr>
        <w:spacing w:before="720"/>
        <w:rPr>
          <w:sz w:val="20"/>
          <w:u w:val="single"/>
        </w:rPr>
      </w:pPr>
      <w:r>
        <w:rPr>
          <w:b/>
        </w:rPr>
        <w:t xml:space="preserve">Datum/ </w:t>
      </w:r>
      <w:r w:rsidR="004D3A96" w:rsidRPr="004D3A96">
        <w:rPr>
          <w:b/>
        </w:rPr>
        <w:t>Unterschrift</w:t>
      </w:r>
      <w:r w:rsidR="00DB3B45">
        <w:rPr>
          <w:b/>
        </w:rPr>
        <w:t xml:space="preserve"> Studierende*r </w:t>
      </w:r>
      <w:r w:rsidR="00604A6E">
        <w:rPr>
          <w:u w:val="single"/>
        </w:rPr>
        <w:tab/>
      </w:r>
      <w:r w:rsidR="00604A6E">
        <w:rPr>
          <w:u w:val="single"/>
        </w:rPr>
        <w:tab/>
      </w:r>
      <w:r w:rsidR="00604A6E">
        <w:rPr>
          <w:u w:val="single"/>
        </w:rPr>
        <w:tab/>
      </w:r>
      <w:r w:rsidR="00604A6E">
        <w:rPr>
          <w:u w:val="single"/>
        </w:rPr>
        <w:tab/>
      </w:r>
      <w:r w:rsidR="00604A6E">
        <w:rPr>
          <w:u w:val="single"/>
        </w:rPr>
        <w:tab/>
      </w:r>
      <w:r w:rsidR="00604A6E">
        <w:rPr>
          <w:u w:val="single"/>
        </w:rPr>
        <w:tab/>
      </w:r>
      <w:r w:rsidR="00DB3B45">
        <w:rPr>
          <w:u w:val="single"/>
        </w:rPr>
        <w:tab/>
      </w:r>
      <w:r w:rsidR="00604A6E">
        <w:rPr>
          <w:u w:val="single"/>
        </w:rPr>
        <w:tab/>
      </w:r>
      <w:r w:rsidR="001C699E" w:rsidRPr="00C433E1">
        <w:rPr>
          <w:sz w:val="20"/>
          <w:u w:val="single"/>
        </w:rPr>
        <w:tab/>
      </w:r>
    </w:p>
    <w:p w:rsidR="00A461EE" w:rsidRPr="00762DF2" w:rsidRDefault="00DB3B45" w:rsidP="00DB3B45">
      <w:pPr>
        <w:spacing w:line="216" w:lineRule="auto"/>
        <w:rPr>
          <w:sz w:val="18"/>
          <w:szCs w:val="18"/>
        </w:rPr>
      </w:pPr>
      <w:r>
        <w:rPr>
          <w:sz w:val="18"/>
        </w:rPr>
        <w:t>Date (</w:t>
      </w:r>
      <w:proofErr w:type="spellStart"/>
      <w:r>
        <w:rPr>
          <w:sz w:val="18"/>
        </w:rPr>
        <w:t>dd</w:t>
      </w:r>
      <w:proofErr w:type="spellEnd"/>
      <w:r>
        <w:rPr>
          <w:sz w:val="18"/>
        </w:rPr>
        <w:t>/mm/</w:t>
      </w:r>
      <w:proofErr w:type="spellStart"/>
      <w:proofErr w:type="gramStart"/>
      <w:r>
        <w:rPr>
          <w:sz w:val="18"/>
        </w:rPr>
        <w:t>yyyy</w:t>
      </w:r>
      <w:proofErr w:type="spellEnd"/>
      <w:r>
        <w:rPr>
          <w:sz w:val="18"/>
        </w:rPr>
        <w:t>)/</w:t>
      </w:r>
      <w:proofErr w:type="gramEnd"/>
      <w:r>
        <w:rPr>
          <w:sz w:val="18"/>
        </w:rPr>
        <w:t xml:space="preserve"> </w:t>
      </w:r>
      <w:proofErr w:type="spellStart"/>
      <w:r>
        <w:rPr>
          <w:sz w:val="18"/>
        </w:rPr>
        <w:t>signature</w:t>
      </w:r>
      <w:proofErr w:type="spellEnd"/>
      <w:r>
        <w:rPr>
          <w:sz w:val="18"/>
        </w:rPr>
        <w:t xml:space="preserve"> </w:t>
      </w:r>
      <w:proofErr w:type="spellStart"/>
      <w:r>
        <w:rPr>
          <w:sz w:val="18"/>
        </w:rPr>
        <w:t>student</w:t>
      </w:r>
      <w:proofErr w:type="spellEnd"/>
    </w:p>
    <w:tbl>
      <w:tblPr>
        <w:tblStyle w:val="Tabellenraster"/>
        <w:tblW w:w="0" w:type="auto"/>
        <w:shd w:val="clear" w:color="auto" w:fill="F2F2F2" w:themeFill="background1" w:themeFillShade="F2"/>
        <w:tblCellMar>
          <w:top w:w="57" w:type="dxa"/>
        </w:tblCellMar>
        <w:tblLook w:val="04A0" w:firstRow="1" w:lastRow="0" w:firstColumn="1" w:lastColumn="0" w:noHBand="0" w:noVBand="1"/>
      </w:tblPr>
      <w:tblGrid>
        <w:gridCol w:w="10194"/>
      </w:tblGrid>
      <w:tr w:rsidR="004D3A96" w:rsidTr="008C6EF9">
        <w:trPr>
          <w:trHeight w:val="11702"/>
        </w:trPr>
        <w:tc>
          <w:tcPr>
            <w:tcW w:w="10194" w:type="dxa"/>
            <w:shd w:val="clear" w:color="auto" w:fill="F2F2F2" w:themeFill="background1" w:themeFillShade="F2"/>
          </w:tcPr>
          <w:p w:rsidR="004D3A96" w:rsidRPr="00604A6E" w:rsidRDefault="004D3A96" w:rsidP="00604A6E">
            <w:pPr>
              <w:spacing w:before="120" w:after="240"/>
              <w:rPr>
                <w:sz w:val="18"/>
                <w:szCs w:val="18"/>
              </w:rPr>
            </w:pPr>
            <w:r w:rsidRPr="00D87780">
              <w:rPr>
                <w:b/>
                <w:sz w:val="24"/>
              </w:rPr>
              <w:lastRenderedPageBreak/>
              <w:t>Vom Studienbüro auszufüllen</w:t>
            </w:r>
            <w:r w:rsidR="00604A6E">
              <w:rPr>
                <w:b/>
              </w:rPr>
              <w:t>/</w:t>
            </w:r>
            <w:proofErr w:type="spellStart"/>
            <w:r w:rsidR="00604A6E" w:rsidRPr="00604A6E">
              <w:rPr>
                <w:b/>
                <w:sz w:val="18"/>
                <w:szCs w:val="18"/>
              </w:rPr>
              <w:t>To</w:t>
            </w:r>
            <w:proofErr w:type="spellEnd"/>
            <w:r w:rsidR="00604A6E" w:rsidRPr="00604A6E">
              <w:rPr>
                <w:b/>
                <w:sz w:val="18"/>
                <w:szCs w:val="18"/>
              </w:rPr>
              <w:t xml:space="preserve"> </w:t>
            </w:r>
            <w:proofErr w:type="spellStart"/>
            <w:r w:rsidR="00604A6E" w:rsidRPr="00604A6E">
              <w:rPr>
                <w:b/>
                <w:sz w:val="18"/>
                <w:szCs w:val="18"/>
              </w:rPr>
              <w:t>be</w:t>
            </w:r>
            <w:proofErr w:type="spellEnd"/>
            <w:r w:rsidR="00604A6E" w:rsidRPr="00604A6E">
              <w:rPr>
                <w:b/>
                <w:sz w:val="18"/>
                <w:szCs w:val="18"/>
              </w:rPr>
              <w:t xml:space="preserve"> </w:t>
            </w:r>
            <w:proofErr w:type="spellStart"/>
            <w:r w:rsidR="00604A6E" w:rsidRPr="00604A6E">
              <w:rPr>
                <w:b/>
                <w:sz w:val="18"/>
                <w:szCs w:val="18"/>
              </w:rPr>
              <w:t>completed</w:t>
            </w:r>
            <w:proofErr w:type="spellEnd"/>
            <w:r w:rsidR="00604A6E" w:rsidRPr="00604A6E">
              <w:rPr>
                <w:b/>
                <w:sz w:val="18"/>
                <w:szCs w:val="18"/>
              </w:rPr>
              <w:t xml:space="preserve"> </w:t>
            </w:r>
            <w:proofErr w:type="spellStart"/>
            <w:r w:rsidR="00604A6E" w:rsidRPr="00604A6E">
              <w:rPr>
                <w:b/>
                <w:sz w:val="18"/>
                <w:szCs w:val="18"/>
              </w:rPr>
              <w:t>by</w:t>
            </w:r>
            <w:proofErr w:type="spellEnd"/>
            <w:r w:rsidR="00604A6E" w:rsidRPr="00604A6E">
              <w:rPr>
                <w:b/>
                <w:sz w:val="18"/>
                <w:szCs w:val="18"/>
              </w:rPr>
              <w:t xml:space="preserve"> </w:t>
            </w:r>
            <w:proofErr w:type="spellStart"/>
            <w:r w:rsidR="00604A6E" w:rsidRPr="00604A6E">
              <w:rPr>
                <w:b/>
                <w:sz w:val="18"/>
                <w:szCs w:val="18"/>
              </w:rPr>
              <w:t>the</w:t>
            </w:r>
            <w:proofErr w:type="spellEnd"/>
            <w:r w:rsidR="00604A6E" w:rsidRPr="00604A6E">
              <w:rPr>
                <w:b/>
                <w:sz w:val="18"/>
                <w:szCs w:val="18"/>
              </w:rPr>
              <w:t xml:space="preserve"> Office </w:t>
            </w:r>
            <w:proofErr w:type="spellStart"/>
            <w:r w:rsidR="00604A6E" w:rsidRPr="00604A6E">
              <w:rPr>
                <w:b/>
                <w:sz w:val="18"/>
                <w:szCs w:val="18"/>
              </w:rPr>
              <w:t>for</w:t>
            </w:r>
            <w:proofErr w:type="spellEnd"/>
            <w:r w:rsidR="00604A6E" w:rsidRPr="00604A6E">
              <w:rPr>
                <w:b/>
                <w:sz w:val="18"/>
                <w:szCs w:val="18"/>
              </w:rPr>
              <w:t xml:space="preserve"> Student </w:t>
            </w:r>
            <w:proofErr w:type="spellStart"/>
            <w:r w:rsidR="00604A6E" w:rsidRPr="00604A6E">
              <w:rPr>
                <w:b/>
                <w:sz w:val="18"/>
                <w:szCs w:val="18"/>
              </w:rPr>
              <w:t>Affairs</w:t>
            </w:r>
            <w:proofErr w:type="spellEnd"/>
          </w:p>
          <w:p w:rsidR="00536DBF" w:rsidRPr="001C694B" w:rsidRDefault="00536DBF" w:rsidP="004D3A96">
            <w:pPr>
              <w:rPr>
                <w:sz w:val="2"/>
              </w:rPr>
            </w:pPr>
          </w:p>
          <w:p w:rsidR="00D87780" w:rsidRDefault="00E33E0A" w:rsidP="00466FFF">
            <w:pPr>
              <w:spacing w:line="216" w:lineRule="auto"/>
              <w:rPr>
                <w:u w:val="single"/>
              </w:rPr>
            </w:pPr>
            <w:r>
              <w:rPr>
                <w:b/>
              </w:rPr>
              <w:t xml:space="preserve">Die </w:t>
            </w:r>
            <w:r w:rsidR="00536DBF" w:rsidRPr="00536DBF">
              <w:rPr>
                <w:b/>
              </w:rPr>
              <w:t>Notenbekanntgabe der zweiten Wiederholungsprüfung erfolgte am</w:t>
            </w:r>
            <w:r w:rsidR="00536DBF" w:rsidRPr="00536DBF">
              <w:t xml:space="preserve">: </w:t>
            </w:r>
            <w:r w:rsidR="00536DBF" w:rsidRPr="00536DBF">
              <w:rPr>
                <w:u w:val="single"/>
              </w:rPr>
              <w:tab/>
            </w:r>
            <w:r w:rsidR="00536DBF" w:rsidRPr="00536DBF">
              <w:rPr>
                <w:u w:val="single"/>
              </w:rPr>
              <w:tab/>
            </w:r>
            <w:r w:rsidR="00536DBF" w:rsidRPr="00536DBF">
              <w:rPr>
                <w:u w:val="single"/>
              </w:rPr>
              <w:tab/>
            </w:r>
            <w:r w:rsidR="00536DBF" w:rsidRPr="00536DBF">
              <w:rPr>
                <w:u w:val="single"/>
              </w:rPr>
              <w:tab/>
            </w:r>
          </w:p>
          <w:p w:rsidR="00D87780" w:rsidRPr="00D87780" w:rsidRDefault="003779B9" w:rsidP="00D87780">
            <w:pPr>
              <w:spacing w:line="216" w:lineRule="auto"/>
              <w:rPr>
                <w:b/>
                <w:sz w:val="18"/>
                <w:szCs w:val="18"/>
              </w:rPr>
            </w:pPr>
            <w:proofErr w:type="spellStart"/>
            <w:r w:rsidRPr="003779B9">
              <w:rPr>
                <w:b/>
                <w:sz w:val="18"/>
                <w:szCs w:val="18"/>
              </w:rPr>
              <w:t>Announcement</w:t>
            </w:r>
            <w:proofErr w:type="spellEnd"/>
            <w:r w:rsidRPr="003779B9">
              <w:rPr>
                <w:b/>
                <w:sz w:val="18"/>
                <w:szCs w:val="18"/>
              </w:rPr>
              <w:t xml:space="preserve"> </w:t>
            </w:r>
            <w:proofErr w:type="spellStart"/>
            <w:r w:rsidRPr="003779B9">
              <w:rPr>
                <w:b/>
                <w:sz w:val="18"/>
                <w:szCs w:val="18"/>
              </w:rPr>
              <w:t>of</w:t>
            </w:r>
            <w:proofErr w:type="spellEnd"/>
            <w:r w:rsidRPr="003779B9">
              <w:rPr>
                <w:b/>
                <w:sz w:val="18"/>
                <w:szCs w:val="18"/>
              </w:rPr>
              <w:t xml:space="preserve"> </w:t>
            </w:r>
            <w:proofErr w:type="spellStart"/>
            <w:r w:rsidRPr="003779B9">
              <w:rPr>
                <w:b/>
                <w:sz w:val="18"/>
                <w:szCs w:val="18"/>
              </w:rPr>
              <w:t>marks</w:t>
            </w:r>
            <w:proofErr w:type="spellEnd"/>
            <w:r w:rsidRPr="003779B9">
              <w:rPr>
                <w:b/>
                <w:sz w:val="18"/>
                <w:szCs w:val="18"/>
              </w:rPr>
              <w:t xml:space="preserve"> (grades) </w:t>
            </w:r>
            <w:proofErr w:type="spellStart"/>
            <w:r w:rsidRPr="003779B9">
              <w:rPr>
                <w:b/>
                <w:sz w:val="18"/>
                <w:szCs w:val="18"/>
              </w:rPr>
              <w:t>for</w:t>
            </w:r>
            <w:proofErr w:type="spellEnd"/>
            <w:r w:rsidRPr="003779B9">
              <w:rPr>
                <w:b/>
                <w:sz w:val="18"/>
                <w:szCs w:val="18"/>
              </w:rPr>
              <w:t xml:space="preserve"> </w:t>
            </w:r>
            <w:proofErr w:type="spellStart"/>
            <w:r w:rsidRPr="003779B9">
              <w:rPr>
                <w:b/>
                <w:sz w:val="18"/>
                <w:szCs w:val="18"/>
              </w:rPr>
              <w:t>second</w:t>
            </w:r>
            <w:proofErr w:type="spellEnd"/>
            <w:r w:rsidRPr="003779B9">
              <w:rPr>
                <w:b/>
                <w:sz w:val="18"/>
                <w:szCs w:val="18"/>
              </w:rPr>
              <w:t xml:space="preserve"> </w:t>
            </w:r>
            <w:proofErr w:type="spellStart"/>
            <w:r w:rsidRPr="003779B9">
              <w:rPr>
                <w:b/>
                <w:sz w:val="18"/>
                <w:szCs w:val="18"/>
              </w:rPr>
              <w:t>retake</w:t>
            </w:r>
            <w:proofErr w:type="spellEnd"/>
            <w:r w:rsidRPr="003779B9">
              <w:rPr>
                <w:b/>
                <w:sz w:val="18"/>
                <w:szCs w:val="18"/>
              </w:rPr>
              <w:t xml:space="preserve"> </w:t>
            </w:r>
            <w:proofErr w:type="spellStart"/>
            <w:r w:rsidRPr="003779B9">
              <w:rPr>
                <w:b/>
                <w:sz w:val="18"/>
                <w:szCs w:val="18"/>
              </w:rPr>
              <w:t>examination</w:t>
            </w:r>
            <w:proofErr w:type="spellEnd"/>
          </w:p>
          <w:p w:rsidR="00466FFF" w:rsidRDefault="004D3A96" w:rsidP="008C6EF9">
            <w:pPr>
              <w:spacing w:before="240" w:line="240" w:lineRule="auto"/>
            </w:pPr>
            <w:r>
              <w:t>Die Anga</w:t>
            </w:r>
            <w:r w:rsidR="00E50A66">
              <w:t>ben wurden überprüft.</w:t>
            </w:r>
          </w:p>
          <w:p w:rsidR="003779B9" w:rsidRDefault="003779B9" w:rsidP="00466FFF">
            <w:pPr>
              <w:spacing w:line="216" w:lineRule="auto"/>
            </w:pPr>
            <w:r w:rsidRPr="003779B9">
              <w:rPr>
                <w:sz w:val="18"/>
                <w:szCs w:val="18"/>
              </w:rPr>
              <w:t xml:space="preserve">The </w:t>
            </w:r>
            <w:proofErr w:type="spellStart"/>
            <w:r w:rsidRPr="003779B9">
              <w:rPr>
                <w:sz w:val="18"/>
                <w:szCs w:val="18"/>
              </w:rPr>
              <w:t>disclosed</w:t>
            </w:r>
            <w:proofErr w:type="spellEnd"/>
            <w:r w:rsidRPr="003779B9">
              <w:rPr>
                <w:sz w:val="18"/>
                <w:szCs w:val="18"/>
              </w:rPr>
              <w:t xml:space="preserve"> </w:t>
            </w:r>
            <w:proofErr w:type="spellStart"/>
            <w:r w:rsidRPr="003779B9">
              <w:rPr>
                <w:sz w:val="18"/>
                <w:szCs w:val="18"/>
              </w:rPr>
              <w:t>details</w:t>
            </w:r>
            <w:proofErr w:type="spellEnd"/>
            <w:r w:rsidRPr="003779B9">
              <w:rPr>
                <w:sz w:val="18"/>
                <w:szCs w:val="18"/>
              </w:rPr>
              <w:t xml:space="preserve"> </w:t>
            </w:r>
            <w:proofErr w:type="spellStart"/>
            <w:r w:rsidRPr="003779B9">
              <w:rPr>
                <w:sz w:val="18"/>
                <w:szCs w:val="18"/>
              </w:rPr>
              <w:t>have</w:t>
            </w:r>
            <w:proofErr w:type="spellEnd"/>
            <w:r w:rsidRPr="003779B9">
              <w:rPr>
                <w:sz w:val="18"/>
                <w:szCs w:val="18"/>
              </w:rPr>
              <w:t xml:space="preserve"> </w:t>
            </w:r>
            <w:proofErr w:type="spellStart"/>
            <w:r w:rsidRPr="003779B9">
              <w:rPr>
                <w:sz w:val="18"/>
                <w:szCs w:val="18"/>
              </w:rPr>
              <w:t>been</w:t>
            </w:r>
            <w:proofErr w:type="spellEnd"/>
            <w:r w:rsidRPr="003779B9">
              <w:rPr>
                <w:sz w:val="18"/>
                <w:szCs w:val="18"/>
              </w:rPr>
              <w:t xml:space="preserve"> </w:t>
            </w:r>
            <w:proofErr w:type="spellStart"/>
            <w:r w:rsidRPr="003779B9">
              <w:rPr>
                <w:sz w:val="18"/>
                <w:szCs w:val="18"/>
              </w:rPr>
              <w:t>checked</w:t>
            </w:r>
            <w:proofErr w:type="spellEnd"/>
            <w:r w:rsidRPr="003779B9">
              <w:rPr>
                <w:sz w:val="18"/>
                <w:szCs w:val="18"/>
              </w:rPr>
              <w:t>.</w:t>
            </w:r>
            <w:r>
              <w:t xml:space="preserve"> </w:t>
            </w:r>
          </w:p>
          <w:p w:rsidR="00466FFF" w:rsidRPr="00466FFF" w:rsidRDefault="004D3A96" w:rsidP="008C6EF9">
            <w:pPr>
              <w:pStyle w:val="Listenabsatz"/>
              <w:numPr>
                <w:ilvl w:val="0"/>
                <w:numId w:val="7"/>
              </w:numPr>
              <w:spacing w:before="240" w:line="240" w:lineRule="auto"/>
              <w:ind w:left="357" w:hanging="357"/>
              <w:contextualSpacing w:val="0"/>
              <w:rPr>
                <w:sz w:val="18"/>
                <w:szCs w:val="18"/>
              </w:rPr>
            </w:pPr>
            <w:r w:rsidRPr="00942973">
              <w:rPr>
                <w:b/>
              </w:rPr>
              <w:t>Dem Antrag wird zugestimmt.</w:t>
            </w:r>
            <w:r w:rsidR="00DE232E">
              <w:t xml:space="preserve"> Im oben genanntem Studiengang liegt keine weitere Anmeldung zur mündlichen Ergänzungsprüfung vor.</w:t>
            </w:r>
            <w:r w:rsidR="00E33E0A">
              <w:t xml:space="preserve"> Es gibt keine Gründe, die einer </w:t>
            </w:r>
            <w:proofErr w:type="spellStart"/>
            <w:r w:rsidR="00E33E0A">
              <w:t>mEP</w:t>
            </w:r>
            <w:proofErr w:type="spellEnd"/>
            <w:r w:rsidR="00E33E0A">
              <w:t xml:space="preserve"> </w:t>
            </w:r>
            <w:proofErr w:type="gramStart"/>
            <w:r w:rsidR="00E33E0A">
              <w:t>entgegen stehen</w:t>
            </w:r>
            <w:proofErr w:type="gramEnd"/>
            <w:r w:rsidR="00E33E0A">
              <w:t>.</w:t>
            </w:r>
          </w:p>
          <w:p w:rsidR="004D3A96" w:rsidRPr="00557F56" w:rsidRDefault="003779B9" w:rsidP="008C6EF9">
            <w:pPr>
              <w:pStyle w:val="Listenabsatz"/>
              <w:spacing w:before="40" w:line="216" w:lineRule="auto"/>
              <w:ind w:left="357"/>
              <w:contextualSpacing w:val="0"/>
              <w:rPr>
                <w:sz w:val="18"/>
                <w:szCs w:val="18"/>
              </w:rPr>
            </w:pPr>
            <w:r w:rsidRPr="00557F56">
              <w:rPr>
                <w:b/>
                <w:sz w:val="18"/>
                <w:szCs w:val="18"/>
              </w:rPr>
              <w:t xml:space="preserve">The </w:t>
            </w:r>
            <w:proofErr w:type="spellStart"/>
            <w:r w:rsidRPr="00557F56">
              <w:rPr>
                <w:b/>
                <w:sz w:val="18"/>
                <w:szCs w:val="18"/>
              </w:rPr>
              <w:t>request</w:t>
            </w:r>
            <w:proofErr w:type="spellEnd"/>
            <w:r w:rsidRPr="00557F56">
              <w:rPr>
                <w:b/>
                <w:sz w:val="18"/>
                <w:szCs w:val="18"/>
              </w:rPr>
              <w:t xml:space="preserve"> </w:t>
            </w:r>
            <w:proofErr w:type="spellStart"/>
            <w:r w:rsidRPr="00557F56">
              <w:rPr>
                <w:b/>
                <w:sz w:val="18"/>
                <w:szCs w:val="18"/>
              </w:rPr>
              <w:t>is</w:t>
            </w:r>
            <w:proofErr w:type="spellEnd"/>
            <w:r w:rsidRPr="00557F56">
              <w:rPr>
                <w:b/>
                <w:sz w:val="18"/>
                <w:szCs w:val="18"/>
              </w:rPr>
              <w:t xml:space="preserve"> </w:t>
            </w:r>
            <w:proofErr w:type="spellStart"/>
            <w:r w:rsidRPr="00557F56">
              <w:rPr>
                <w:b/>
                <w:sz w:val="18"/>
                <w:szCs w:val="18"/>
              </w:rPr>
              <w:t>approved</w:t>
            </w:r>
            <w:proofErr w:type="spellEnd"/>
            <w:r w:rsidRPr="00557F56">
              <w:rPr>
                <w:b/>
                <w:sz w:val="18"/>
                <w:szCs w:val="18"/>
              </w:rPr>
              <w:t>.</w:t>
            </w:r>
            <w:r w:rsidRPr="00557F56">
              <w:rPr>
                <w:sz w:val="18"/>
                <w:szCs w:val="18"/>
              </w:rPr>
              <w:t xml:space="preserve"> </w:t>
            </w:r>
            <w:proofErr w:type="spellStart"/>
            <w:r w:rsidRPr="00557F56">
              <w:rPr>
                <w:sz w:val="18"/>
                <w:szCs w:val="18"/>
              </w:rPr>
              <w:t>No</w:t>
            </w:r>
            <w:proofErr w:type="spellEnd"/>
            <w:r w:rsidRPr="00557F56">
              <w:rPr>
                <w:sz w:val="18"/>
                <w:szCs w:val="18"/>
              </w:rPr>
              <w:t xml:space="preserve"> </w:t>
            </w:r>
            <w:proofErr w:type="spellStart"/>
            <w:r w:rsidRPr="00557F56">
              <w:rPr>
                <w:sz w:val="18"/>
                <w:szCs w:val="18"/>
              </w:rPr>
              <w:t>other</w:t>
            </w:r>
            <w:proofErr w:type="spellEnd"/>
            <w:r w:rsidRPr="00557F56">
              <w:rPr>
                <w:sz w:val="18"/>
                <w:szCs w:val="18"/>
              </w:rPr>
              <w:t xml:space="preserve"> </w:t>
            </w:r>
            <w:proofErr w:type="spellStart"/>
            <w:r w:rsidRPr="00557F56">
              <w:rPr>
                <w:sz w:val="18"/>
                <w:szCs w:val="18"/>
              </w:rPr>
              <w:t>registration</w:t>
            </w:r>
            <w:proofErr w:type="spellEnd"/>
            <w:r w:rsidRPr="00557F56">
              <w:rPr>
                <w:sz w:val="18"/>
                <w:szCs w:val="18"/>
              </w:rPr>
              <w:t xml:space="preserve"> </w:t>
            </w:r>
            <w:proofErr w:type="spellStart"/>
            <w:r w:rsidRPr="00557F56">
              <w:rPr>
                <w:sz w:val="18"/>
                <w:szCs w:val="18"/>
              </w:rPr>
              <w:t>for</w:t>
            </w:r>
            <w:proofErr w:type="spellEnd"/>
            <w:r w:rsidRPr="00557F56">
              <w:rPr>
                <w:sz w:val="18"/>
                <w:szCs w:val="18"/>
              </w:rPr>
              <w:t xml:space="preserve"> an oral </w:t>
            </w:r>
            <w:proofErr w:type="spellStart"/>
            <w:r w:rsidRPr="00557F56">
              <w:rPr>
                <w:sz w:val="18"/>
                <w:szCs w:val="18"/>
              </w:rPr>
              <w:t>supplementary</w:t>
            </w:r>
            <w:proofErr w:type="spellEnd"/>
            <w:r w:rsidRPr="00557F56">
              <w:rPr>
                <w:sz w:val="18"/>
                <w:szCs w:val="18"/>
              </w:rPr>
              <w:t xml:space="preserve"> </w:t>
            </w:r>
            <w:proofErr w:type="spellStart"/>
            <w:r w:rsidRPr="00557F56">
              <w:rPr>
                <w:sz w:val="18"/>
                <w:szCs w:val="18"/>
              </w:rPr>
              <w:t>examination</w:t>
            </w:r>
            <w:proofErr w:type="spellEnd"/>
            <w:r w:rsidRPr="00557F56">
              <w:rPr>
                <w:sz w:val="18"/>
                <w:szCs w:val="18"/>
              </w:rPr>
              <w:t xml:space="preserve"> (</w:t>
            </w:r>
            <w:proofErr w:type="spellStart"/>
            <w:r w:rsidRPr="00557F56">
              <w:rPr>
                <w:sz w:val="18"/>
                <w:szCs w:val="18"/>
              </w:rPr>
              <w:t>mEP</w:t>
            </w:r>
            <w:proofErr w:type="spellEnd"/>
            <w:r w:rsidRPr="00557F56">
              <w:rPr>
                <w:sz w:val="18"/>
                <w:szCs w:val="18"/>
              </w:rPr>
              <w:t xml:space="preserve">) </w:t>
            </w:r>
            <w:proofErr w:type="spellStart"/>
            <w:r w:rsidRPr="00557F56">
              <w:rPr>
                <w:sz w:val="18"/>
                <w:szCs w:val="18"/>
              </w:rPr>
              <w:t>is</w:t>
            </w:r>
            <w:proofErr w:type="spellEnd"/>
            <w:r w:rsidRPr="00557F56">
              <w:rPr>
                <w:sz w:val="18"/>
                <w:szCs w:val="18"/>
              </w:rPr>
              <w:t xml:space="preserve"> </w:t>
            </w:r>
            <w:proofErr w:type="spellStart"/>
            <w:r w:rsidRPr="00557F56">
              <w:rPr>
                <w:sz w:val="18"/>
                <w:szCs w:val="18"/>
              </w:rPr>
              <w:t>documented</w:t>
            </w:r>
            <w:proofErr w:type="spellEnd"/>
            <w:r w:rsidRPr="00557F56">
              <w:rPr>
                <w:sz w:val="18"/>
                <w:szCs w:val="18"/>
              </w:rPr>
              <w:t xml:space="preserve"> </w:t>
            </w:r>
            <w:proofErr w:type="spellStart"/>
            <w:r w:rsidRPr="00557F56">
              <w:rPr>
                <w:sz w:val="18"/>
                <w:szCs w:val="18"/>
              </w:rPr>
              <w:t>for</w:t>
            </w:r>
            <w:proofErr w:type="spellEnd"/>
            <w:r w:rsidRPr="00557F56">
              <w:rPr>
                <w:sz w:val="18"/>
                <w:szCs w:val="18"/>
              </w:rPr>
              <w:t xml:space="preserve"> </w:t>
            </w:r>
            <w:proofErr w:type="spellStart"/>
            <w:r w:rsidRPr="00557F56">
              <w:rPr>
                <w:sz w:val="18"/>
                <w:szCs w:val="18"/>
              </w:rPr>
              <w:t>the</w:t>
            </w:r>
            <w:proofErr w:type="spellEnd"/>
            <w:r w:rsidRPr="00557F56">
              <w:rPr>
                <w:sz w:val="18"/>
                <w:szCs w:val="18"/>
              </w:rPr>
              <w:t xml:space="preserve"> </w:t>
            </w:r>
            <w:proofErr w:type="spellStart"/>
            <w:r w:rsidRPr="00557F56">
              <w:rPr>
                <w:sz w:val="18"/>
                <w:szCs w:val="18"/>
              </w:rPr>
              <w:t>above-mentioned</w:t>
            </w:r>
            <w:proofErr w:type="spellEnd"/>
            <w:r w:rsidRPr="00557F56">
              <w:rPr>
                <w:sz w:val="18"/>
                <w:szCs w:val="18"/>
              </w:rPr>
              <w:t xml:space="preserve"> </w:t>
            </w:r>
            <w:proofErr w:type="spellStart"/>
            <w:r w:rsidRPr="00557F56">
              <w:rPr>
                <w:sz w:val="18"/>
                <w:szCs w:val="18"/>
              </w:rPr>
              <w:t>degree</w:t>
            </w:r>
            <w:proofErr w:type="spellEnd"/>
            <w:r w:rsidRPr="00557F56">
              <w:rPr>
                <w:sz w:val="18"/>
                <w:szCs w:val="18"/>
              </w:rPr>
              <w:t xml:space="preserve"> </w:t>
            </w:r>
            <w:proofErr w:type="spellStart"/>
            <w:r w:rsidRPr="00557F56">
              <w:rPr>
                <w:sz w:val="18"/>
                <w:szCs w:val="18"/>
              </w:rPr>
              <w:t>programme</w:t>
            </w:r>
            <w:proofErr w:type="spellEnd"/>
            <w:r w:rsidRPr="00557F56">
              <w:rPr>
                <w:sz w:val="18"/>
                <w:szCs w:val="18"/>
              </w:rPr>
              <w:t>.</w:t>
            </w:r>
          </w:p>
          <w:p w:rsidR="00466FFF" w:rsidRDefault="004D3A96" w:rsidP="008C6EF9">
            <w:pPr>
              <w:pStyle w:val="Listenabsatz"/>
              <w:numPr>
                <w:ilvl w:val="0"/>
                <w:numId w:val="7"/>
              </w:numPr>
              <w:spacing w:before="240"/>
              <w:ind w:left="351" w:hanging="357"/>
              <w:contextualSpacing w:val="0"/>
            </w:pPr>
            <w:r w:rsidRPr="00942973">
              <w:rPr>
                <w:b/>
              </w:rPr>
              <w:t>Der Antrag wird abgelehnt.</w:t>
            </w:r>
            <w:r w:rsidR="00DE232E">
              <w:t xml:space="preserve"> </w:t>
            </w:r>
            <w:r w:rsidR="001C694B">
              <w:t xml:space="preserve">Es besteht kein Anspruch auf eine </w:t>
            </w:r>
            <w:proofErr w:type="spellStart"/>
            <w:r w:rsidR="00E33E0A">
              <w:t>mEP</w:t>
            </w:r>
            <w:proofErr w:type="spellEnd"/>
            <w:r w:rsidR="001C694B">
              <w:t>, weil</w:t>
            </w:r>
          </w:p>
          <w:p w:rsidR="001C694B" w:rsidRPr="00466FFF" w:rsidRDefault="003779B9" w:rsidP="00BD295D">
            <w:pPr>
              <w:pStyle w:val="Listenabsatz"/>
              <w:ind w:left="357"/>
              <w:rPr>
                <w:sz w:val="18"/>
                <w:szCs w:val="18"/>
              </w:rPr>
            </w:pPr>
            <w:r w:rsidRPr="00466FFF">
              <w:rPr>
                <w:b/>
                <w:sz w:val="18"/>
                <w:szCs w:val="18"/>
              </w:rPr>
              <w:t xml:space="preserve">The </w:t>
            </w:r>
            <w:proofErr w:type="spellStart"/>
            <w:r w:rsidRPr="00466FFF">
              <w:rPr>
                <w:b/>
                <w:sz w:val="18"/>
                <w:szCs w:val="18"/>
              </w:rPr>
              <w:t>request</w:t>
            </w:r>
            <w:proofErr w:type="spellEnd"/>
            <w:r w:rsidRPr="00466FFF">
              <w:rPr>
                <w:b/>
                <w:sz w:val="18"/>
                <w:szCs w:val="18"/>
              </w:rPr>
              <w:t xml:space="preserve"> </w:t>
            </w:r>
            <w:proofErr w:type="spellStart"/>
            <w:r w:rsidRPr="00466FFF">
              <w:rPr>
                <w:b/>
                <w:sz w:val="18"/>
                <w:szCs w:val="18"/>
              </w:rPr>
              <w:t>is</w:t>
            </w:r>
            <w:proofErr w:type="spellEnd"/>
            <w:r w:rsidRPr="00466FFF">
              <w:rPr>
                <w:b/>
                <w:sz w:val="18"/>
                <w:szCs w:val="18"/>
              </w:rPr>
              <w:t xml:space="preserve"> </w:t>
            </w:r>
            <w:proofErr w:type="spellStart"/>
            <w:r w:rsidRPr="00466FFF">
              <w:rPr>
                <w:b/>
                <w:sz w:val="18"/>
                <w:szCs w:val="18"/>
              </w:rPr>
              <w:t>denied</w:t>
            </w:r>
            <w:proofErr w:type="spellEnd"/>
            <w:r w:rsidRPr="00466FFF">
              <w:rPr>
                <w:b/>
                <w:sz w:val="18"/>
                <w:szCs w:val="18"/>
              </w:rPr>
              <w:t>.</w:t>
            </w:r>
            <w:r w:rsidRPr="003779B9">
              <w:rPr>
                <w:sz w:val="18"/>
                <w:szCs w:val="18"/>
              </w:rPr>
              <w:t xml:space="preserve"> </w:t>
            </w:r>
            <w:proofErr w:type="spellStart"/>
            <w:r w:rsidR="00BD295D">
              <w:rPr>
                <w:sz w:val="18"/>
                <w:szCs w:val="18"/>
              </w:rPr>
              <w:t>There</w:t>
            </w:r>
            <w:proofErr w:type="spellEnd"/>
            <w:r w:rsidR="00BD295D">
              <w:rPr>
                <w:sz w:val="18"/>
                <w:szCs w:val="18"/>
              </w:rPr>
              <w:t xml:space="preserve"> ist </w:t>
            </w:r>
            <w:proofErr w:type="spellStart"/>
            <w:r w:rsidR="00BD295D">
              <w:rPr>
                <w:sz w:val="18"/>
                <w:szCs w:val="18"/>
              </w:rPr>
              <w:t>no</w:t>
            </w:r>
            <w:proofErr w:type="spellEnd"/>
            <w:r w:rsidR="00BD295D">
              <w:rPr>
                <w:sz w:val="18"/>
                <w:szCs w:val="18"/>
              </w:rPr>
              <w:t xml:space="preserve"> </w:t>
            </w:r>
            <w:proofErr w:type="spellStart"/>
            <w:r w:rsidR="00BD295D" w:rsidRPr="00BD295D">
              <w:rPr>
                <w:sz w:val="18"/>
                <w:szCs w:val="18"/>
              </w:rPr>
              <w:t>entitlement</w:t>
            </w:r>
            <w:proofErr w:type="spellEnd"/>
            <w:r w:rsidR="00BD295D">
              <w:rPr>
                <w:sz w:val="18"/>
                <w:szCs w:val="18"/>
              </w:rPr>
              <w:t xml:space="preserve"> </w:t>
            </w:r>
            <w:proofErr w:type="spellStart"/>
            <w:r w:rsidR="00BD295D" w:rsidRPr="00557F56">
              <w:rPr>
                <w:sz w:val="18"/>
                <w:szCs w:val="18"/>
              </w:rPr>
              <w:t>for</w:t>
            </w:r>
            <w:proofErr w:type="spellEnd"/>
            <w:r w:rsidR="00BD295D" w:rsidRPr="00557F56">
              <w:rPr>
                <w:sz w:val="18"/>
                <w:szCs w:val="18"/>
              </w:rPr>
              <w:t xml:space="preserve"> a </w:t>
            </w:r>
            <w:proofErr w:type="spellStart"/>
            <w:r w:rsidR="00BD295D" w:rsidRPr="00557F56">
              <w:rPr>
                <w:sz w:val="18"/>
                <w:szCs w:val="18"/>
              </w:rPr>
              <w:t>mEP</w:t>
            </w:r>
            <w:proofErr w:type="spellEnd"/>
            <w:r w:rsidR="00BD295D">
              <w:rPr>
                <w:sz w:val="18"/>
                <w:szCs w:val="18"/>
              </w:rPr>
              <w:t xml:space="preserve"> </w:t>
            </w:r>
            <w:proofErr w:type="spellStart"/>
            <w:r w:rsidR="00BD295D">
              <w:rPr>
                <w:sz w:val="18"/>
                <w:szCs w:val="18"/>
              </w:rPr>
              <w:t>because</w:t>
            </w:r>
            <w:proofErr w:type="spellEnd"/>
            <w:r w:rsidR="00BD295D">
              <w:rPr>
                <w:sz w:val="18"/>
                <w:szCs w:val="18"/>
              </w:rPr>
              <w:t xml:space="preserve"> </w:t>
            </w:r>
            <w:proofErr w:type="spellStart"/>
            <w:r w:rsidR="00BD295D">
              <w:rPr>
                <w:sz w:val="18"/>
                <w:szCs w:val="18"/>
              </w:rPr>
              <w:t>of</w:t>
            </w:r>
            <w:proofErr w:type="spellEnd"/>
          </w:p>
          <w:p w:rsidR="008C6EF9" w:rsidRDefault="00824292" w:rsidP="008C6EF9">
            <w:pPr>
              <w:pStyle w:val="Listenabsatz"/>
              <w:numPr>
                <w:ilvl w:val="1"/>
                <w:numId w:val="6"/>
              </w:numPr>
              <w:spacing w:before="120"/>
              <w:ind w:left="782" w:hanging="357"/>
              <w:contextualSpacing w:val="0"/>
            </w:pPr>
            <w:r>
              <w:t>die Antragsfrist nicht eingehalten wurde.</w:t>
            </w:r>
          </w:p>
          <w:p w:rsidR="00824292" w:rsidRDefault="00260F34" w:rsidP="00260F34">
            <w:pPr>
              <w:pStyle w:val="Listenabsatz"/>
              <w:spacing w:line="216" w:lineRule="auto"/>
              <w:ind w:left="782"/>
              <w:contextualSpacing w:val="0"/>
            </w:pPr>
            <w:proofErr w:type="spellStart"/>
            <w:r>
              <w:rPr>
                <w:sz w:val="18"/>
              </w:rPr>
              <w:t>t</w:t>
            </w:r>
            <w:r w:rsidR="00BD4E66" w:rsidRPr="00BD4E66">
              <w:rPr>
                <w:sz w:val="18"/>
              </w:rPr>
              <w:t>he</w:t>
            </w:r>
            <w:proofErr w:type="spellEnd"/>
            <w:r w:rsidR="00BD4E66" w:rsidRPr="00BD4E66">
              <w:rPr>
                <w:sz w:val="18"/>
              </w:rPr>
              <w:t xml:space="preserve"> </w:t>
            </w:r>
            <w:proofErr w:type="spellStart"/>
            <w:r w:rsidR="00BD4E66" w:rsidRPr="00BD4E66">
              <w:rPr>
                <w:sz w:val="18"/>
              </w:rPr>
              <w:t>application</w:t>
            </w:r>
            <w:proofErr w:type="spellEnd"/>
            <w:r w:rsidR="00BD4E66" w:rsidRPr="00BD4E66">
              <w:rPr>
                <w:sz w:val="18"/>
              </w:rPr>
              <w:t xml:space="preserve"> </w:t>
            </w:r>
            <w:proofErr w:type="spellStart"/>
            <w:r w:rsidR="00BD4E66" w:rsidRPr="00BD4E66">
              <w:rPr>
                <w:sz w:val="18"/>
              </w:rPr>
              <w:t>deadline</w:t>
            </w:r>
            <w:proofErr w:type="spellEnd"/>
            <w:r w:rsidR="00BD4E66" w:rsidRPr="00BD4E66">
              <w:rPr>
                <w:sz w:val="18"/>
              </w:rPr>
              <w:t xml:space="preserve"> </w:t>
            </w:r>
            <w:proofErr w:type="spellStart"/>
            <w:r w:rsidR="00BD4E66" w:rsidRPr="00BD4E66">
              <w:rPr>
                <w:sz w:val="18"/>
              </w:rPr>
              <w:t>has</w:t>
            </w:r>
            <w:proofErr w:type="spellEnd"/>
            <w:r w:rsidR="00BD4E66" w:rsidRPr="00BD4E66">
              <w:rPr>
                <w:sz w:val="18"/>
              </w:rPr>
              <w:t xml:space="preserve"> not </w:t>
            </w:r>
            <w:proofErr w:type="spellStart"/>
            <w:r w:rsidR="00BD4E66" w:rsidRPr="00BD4E66">
              <w:rPr>
                <w:sz w:val="18"/>
              </w:rPr>
              <w:t>been</w:t>
            </w:r>
            <w:proofErr w:type="spellEnd"/>
            <w:r w:rsidR="00BD4E66" w:rsidRPr="00BD4E66">
              <w:rPr>
                <w:sz w:val="18"/>
              </w:rPr>
              <w:t xml:space="preserve"> </w:t>
            </w:r>
            <w:proofErr w:type="spellStart"/>
            <w:r w:rsidR="00BD4E66" w:rsidRPr="00BD4E66">
              <w:rPr>
                <w:sz w:val="18"/>
              </w:rPr>
              <w:t>met</w:t>
            </w:r>
            <w:proofErr w:type="spellEnd"/>
            <w:r w:rsidR="00BD4E66" w:rsidRPr="00BD4E66">
              <w:rPr>
                <w:sz w:val="18"/>
              </w:rPr>
              <w:t>.</w:t>
            </w:r>
          </w:p>
          <w:p w:rsidR="004D3A96" w:rsidRDefault="00E33E0A" w:rsidP="008C6EF9">
            <w:pPr>
              <w:pStyle w:val="Listenabsatz"/>
              <w:numPr>
                <w:ilvl w:val="1"/>
                <w:numId w:val="6"/>
              </w:numPr>
              <w:spacing w:before="120"/>
              <w:ind w:left="782" w:hanging="357"/>
              <w:contextualSpacing w:val="0"/>
            </w:pPr>
            <w:r>
              <w:t>bereits</w:t>
            </w:r>
            <w:r w:rsidR="00DE232E">
              <w:t xml:space="preserve"> eine </w:t>
            </w:r>
            <w:r>
              <w:t xml:space="preserve">weitere </w:t>
            </w:r>
            <w:r w:rsidR="00DE232E">
              <w:t xml:space="preserve">Anmeldung zur mündlichen Ergänzungsprüfung </w:t>
            </w:r>
            <w:r>
              <w:t xml:space="preserve">im Studiengang </w:t>
            </w:r>
            <w:r w:rsidR="00DE232E">
              <w:t>vor</w:t>
            </w:r>
            <w:r w:rsidR="001C694B">
              <w:t>liegt</w:t>
            </w:r>
            <w:r w:rsidR="00DE232E">
              <w:t>.</w:t>
            </w:r>
          </w:p>
          <w:p w:rsidR="00466FFF" w:rsidRDefault="00BD4E66" w:rsidP="00BD295D">
            <w:pPr>
              <w:pStyle w:val="Listenabsatz"/>
              <w:spacing w:line="216" w:lineRule="auto"/>
              <w:ind w:left="782"/>
              <w:rPr>
                <w:sz w:val="18"/>
                <w:szCs w:val="18"/>
              </w:rPr>
            </w:pPr>
            <w:r>
              <w:rPr>
                <w:sz w:val="18"/>
                <w:szCs w:val="18"/>
              </w:rPr>
              <w:t>a</w:t>
            </w:r>
            <w:r w:rsidR="00466FFF" w:rsidRPr="003779B9">
              <w:rPr>
                <w:sz w:val="18"/>
                <w:szCs w:val="18"/>
              </w:rPr>
              <w:t xml:space="preserve"> </w:t>
            </w:r>
            <w:proofErr w:type="spellStart"/>
            <w:r w:rsidR="00466FFF" w:rsidRPr="003779B9">
              <w:rPr>
                <w:sz w:val="18"/>
                <w:szCs w:val="18"/>
              </w:rPr>
              <w:t>registration</w:t>
            </w:r>
            <w:proofErr w:type="spellEnd"/>
            <w:r w:rsidR="00466FFF" w:rsidRPr="003779B9">
              <w:rPr>
                <w:sz w:val="18"/>
                <w:szCs w:val="18"/>
              </w:rPr>
              <w:t xml:space="preserve"> </w:t>
            </w:r>
            <w:proofErr w:type="spellStart"/>
            <w:r w:rsidR="00466FFF" w:rsidRPr="003779B9">
              <w:rPr>
                <w:sz w:val="18"/>
                <w:szCs w:val="18"/>
              </w:rPr>
              <w:t>for</w:t>
            </w:r>
            <w:proofErr w:type="spellEnd"/>
            <w:r w:rsidR="00466FFF" w:rsidRPr="003779B9">
              <w:rPr>
                <w:sz w:val="18"/>
                <w:szCs w:val="18"/>
              </w:rPr>
              <w:t xml:space="preserve"> </w:t>
            </w:r>
            <w:proofErr w:type="spellStart"/>
            <w:r w:rsidR="00466FFF" w:rsidRPr="003779B9">
              <w:rPr>
                <w:sz w:val="18"/>
                <w:szCs w:val="18"/>
              </w:rPr>
              <w:t>an</w:t>
            </w:r>
            <w:r>
              <w:rPr>
                <w:sz w:val="18"/>
                <w:szCs w:val="18"/>
              </w:rPr>
              <w:t>other</w:t>
            </w:r>
            <w:proofErr w:type="spellEnd"/>
            <w:r w:rsidR="00466FFF" w:rsidRPr="003779B9">
              <w:rPr>
                <w:sz w:val="18"/>
                <w:szCs w:val="18"/>
              </w:rPr>
              <w:t xml:space="preserve"> oral </w:t>
            </w:r>
            <w:proofErr w:type="spellStart"/>
            <w:r w:rsidR="00466FFF" w:rsidRPr="003779B9">
              <w:rPr>
                <w:sz w:val="18"/>
                <w:szCs w:val="18"/>
              </w:rPr>
              <w:t>supplementary</w:t>
            </w:r>
            <w:proofErr w:type="spellEnd"/>
            <w:r w:rsidR="00466FFF" w:rsidRPr="003779B9">
              <w:rPr>
                <w:sz w:val="18"/>
                <w:szCs w:val="18"/>
              </w:rPr>
              <w:t xml:space="preserve"> </w:t>
            </w:r>
            <w:proofErr w:type="spellStart"/>
            <w:r w:rsidR="00466FFF" w:rsidRPr="003779B9">
              <w:rPr>
                <w:sz w:val="18"/>
                <w:szCs w:val="18"/>
              </w:rPr>
              <w:t>examination</w:t>
            </w:r>
            <w:proofErr w:type="spellEnd"/>
            <w:r w:rsidR="00466FFF" w:rsidRPr="003779B9">
              <w:rPr>
                <w:sz w:val="18"/>
                <w:szCs w:val="18"/>
              </w:rPr>
              <w:t xml:space="preserve"> (</w:t>
            </w:r>
            <w:proofErr w:type="spellStart"/>
            <w:r w:rsidR="00466FFF" w:rsidRPr="003779B9">
              <w:rPr>
                <w:sz w:val="18"/>
                <w:szCs w:val="18"/>
              </w:rPr>
              <w:t>mEP</w:t>
            </w:r>
            <w:proofErr w:type="spellEnd"/>
            <w:r w:rsidR="00466FFF" w:rsidRPr="003779B9">
              <w:rPr>
                <w:sz w:val="18"/>
                <w:szCs w:val="18"/>
              </w:rPr>
              <w:t xml:space="preserve">) </w:t>
            </w:r>
            <w:proofErr w:type="spellStart"/>
            <w:r w:rsidR="00466FFF" w:rsidRPr="003779B9">
              <w:rPr>
                <w:sz w:val="18"/>
                <w:szCs w:val="18"/>
              </w:rPr>
              <w:t>is</w:t>
            </w:r>
            <w:proofErr w:type="spellEnd"/>
            <w:r w:rsidR="00466FFF" w:rsidRPr="003779B9">
              <w:rPr>
                <w:sz w:val="18"/>
                <w:szCs w:val="18"/>
              </w:rPr>
              <w:t xml:space="preserve"> </w:t>
            </w:r>
            <w:proofErr w:type="spellStart"/>
            <w:r w:rsidR="00466FFF" w:rsidRPr="003779B9">
              <w:rPr>
                <w:sz w:val="18"/>
                <w:szCs w:val="18"/>
              </w:rPr>
              <w:t>already</w:t>
            </w:r>
            <w:proofErr w:type="spellEnd"/>
            <w:r w:rsidR="00466FFF" w:rsidRPr="003779B9">
              <w:rPr>
                <w:sz w:val="18"/>
                <w:szCs w:val="18"/>
              </w:rPr>
              <w:t xml:space="preserve"> </w:t>
            </w:r>
            <w:proofErr w:type="spellStart"/>
            <w:r w:rsidR="00466FFF" w:rsidRPr="003779B9">
              <w:rPr>
                <w:sz w:val="18"/>
                <w:szCs w:val="18"/>
              </w:rPr>
              <w:t>documented</w:t>
            </w:r>
            <w:proofErr w:type="spellEnd"/>
            <w:r w:rsidR="00466FFF" w:rsidRPr="003779B9">
              <w:rPr>
                <w:sz w:val="18"/>
                <w:szCs w:val="18"/>
              </w:rPr>
              <w:t xml:space="preserve"> </w:t>
            </w:r>
            <w:proofErr w:type="spellStart"/>
            <w:r w:rsidR="00466FFF" w:rsidRPr="003779B9">
              <w:rPr>
                <w:sz w:val="18"/>
                <w:szCs w:val="18"/>
              </w:rPr>
              <w:t>for</w:t>
            </w:r>
            <w:proofErr w:type="spellEnd"/>
            <w:r w:rsidR="00466FFF" w:rsidRPr="003779B9">
              <w:rPr>
                <w:sz w:val="18"/>
                <w:szCs w:val="18"/>
              </w:rPr>
              <w:t xml:space="preserve"> </w:t>
            </w:r>
            <w:proofErr w:type="spellStart"/>
            <w:r w:rsidR="00466FFF" w:rsidRPr="003779B9">
              <w:rPr>
                <w:sz w:val="18"/>
                <w:szCs w:val="18"/>
              </w:rPr>
              <w:t>the</w:t>
            </w:r>
            <w:proofErr w:type="spellEnd"/>
            <w:r w:rsidR="00466FFF" w:rsidRPr="003779B9">
              <w:rPr>
                <w:sz w:val="18"/>
                <w:szCs w:val="18"/>
              </w:rPr>
              <w:t xml:space="preserve"> </w:t>
            </w:r>
            <w:proofErr w:type="spellStart"/>
            <w:r w:rsidR="00466FFF" w:rsidRPr="003779B9">
              <w:rPr>
                <w:sz w:val="18"/>
                <w:szCs w:val="18"/>
              </w:rPr>
              <w:t>above-mentioned</w:t>
            </w:r>
            <w:proofErr w:type="spellEnd"/>
            <w:r w:rsidR="00466FFF" w:rsidRPr="003779B9">
              <w:rPr>
                <w:sz w:val="18"/>
                <w:szCs w:val="18"/>
              </w:rPr>
              <w:t xml:space="preserve"> </w:t>
            </w:r>
            <w:proofErr w:type="spellStart"/>
            <w:r w:rsidR="00466FFF" w:rsidRPr="003779B9">
              <w:rPr>
                <w:sz w:val="18"/>
                <w:szCs w:val="18"/>
              </w:rPr>
              <w:t>degree</w:t>
            </w:r>
            <w:proofErr w:type="spellEnd"/>
            <w:r w:rsidR="00466FFF" w:rsidRPr="003779B9">
              <w:rPr>
                <w:sz w:val="18"/>
                <w:szCs w:val="18"/>
              </w:rPr>
              <w:t xml:space="preserve"> </w:t>
            </w:r>
            <w:proofErr w:type="spellStart"/>
            <w:r w:rsidR="00466FFF" w:rsidRPr="003779B9">
              <w:rPr>
                <w:sz w:val="18"/>
                <w:szCs w:val="18"/>
              </w:rPr>
              <w:t>programme</w:t>
            </w:r>
            <w:proofErr w:type="spellEnd"/>
            <w:r w:rsidR="00466FFF" w:rsidRPr="00466FFF">
              <w:rPr>
                <w:sz w:val="18"/>
                <w:szCs w:val="18"/>
              </w:rPr>
              <w:t>.</w:t>
            </w:r>
          </w:p>
          <w:p w:rsidR="00D63E4F" w:rsidRDefault="00824292" w:rsidP="008C6EF9">
            <w:pPr>
              <w:pStyle w:val="Listenabsatz"/>
              <w:numPr>
                <w:ilvl w:val="1"/>
                <w:numId w:val="6"/>
              </w:numPr>
              <w:spacing w:before="120"/>
              <w:ind w:left="782" w:hanging="357"/>
              <w:contextualSpacing w:val="0"/>
            </w:pPr>
            <w:r>
              <w:t>die 2. Wiederholungsprüfung keine schriftliche Aufsichtsarbeit war.</w:t>
            </w:r>
            <w:r w:rsidR="00D63E4F">
              <w:t xml:space="preserve"> </w:t>
            </w:r>
          </w:p>
          <w:p w:rsidR="00824292" w:rsidRPr="00D63E4F" w:rsidRDefault="00D63E4F" w:rsidP="008C6EF9">
            <w:pPr>
              <w:pStyle w:val="Listenabsatz"/>
              <w:ind w:left="731"/>
              <w:rPr>
                <w:sz w:val="18"/>
                <w:szCs w:val="18"/>
              </w:rPr>
            </w:pPr>
            <w:proofErr w:type="spellStart"/>
            <w:r>
              <w:rPr>
                <w:sz w:val="18"/>
                <w:szCs w:val="18"/>
              </w:rPr>
              <w:t>t</w:t>
            </w:r>
            <w:r w:rsidRPr="00D63E4F">
              <w:rPr>
                <w:sz w:val="18"/>
                <w:szCs w:val="18"/>
              </w:rPr>
              <w:t>he</w:t>
            </w:r>
            <w:proofErr w:type="spellEnd"/>
            <w:r w:rsidRPr="00D63E4F">
              <w:rPr>
                <w:sz w:val="18"/>
                <w:szCs w:val="18"/>
              </w:rPr>
              <w:t xml:space="preserve"> 2nd </w:t>
            </w:r>
            <w:proofErr w:type="spellStart"/>
            <w:r w:rsidRPr="00D63E4F">
              <w:rPr>
                <w:sz w:val="18"/>
                <w:szCs w:val="18"/>
              </w:rPr>
              <w:t>examination</w:t>
            </w:r>
            <w:proofErr w:type="spellEnd"/>
            <w:r w:rsidRPr="00D63E4F">
              <w:rPr>
                <w:sz w:val="18"/>
                <w:szCs w:val="18"/>
              </w:rPr>
              <w:t xml:space="preserve"> </w:t>
            </w:r>
            <w:proofErr w:type="spellStart"/>
            <w:r w:rsidRPr="00D63E4F">
              <w:rPr>
                <w:sz w:val="18"/>
                <w:szCs w:val="18"/>
              </w:rPr>
              <w:t>retake</w:t>
            </w:r>
            <w:proofErr w:type="spellEnd"/>
            <w:r w:rsidRPr="00D63E4F">
              <w:rPr>
                <w:sz w:val="18"/>
                <w:szCs w:val="18"/>
              </w:rPr>
              <w:t xml:space="preserve"> </w:t>
            </w:r>
            <w:r w:rsidR="00F27868">
              <w:rPr>
                <w:sz w:val="18"/>
                <w:szCs w:val="18"/>
              </w:rPr>
              <w:t xml:space="preserve">was </w:t>
            </w:r>
            <w:proofErr w:type="spellStart"/>
            <w:r w:rsidR="00F27868">
              <w:rPr>
                <w:sz w:val="18"/>
                <w:szCs w:val="18"/>
              </w:rPr>
              <w:t>no</w:t>
            </w:r>
            <w:proofErr w:type="spellEnd"/>
            <w:r w:rsidR="00F27868">
              <w:rPr>
                <w:sz w:val="18"/>
                <w:szCs w:val="18"/>
              </w:rPr>
              <w:t xml:space="preserve"> </w:t>
            </w:r>
            <w:proofErr w:type="spellStart"/>
            <w:r w:rsidR="00F27868">
              <w:rPr>
                <w:sz w:val="18"/>
                <w:szCs w:val="18"/>
              </w:rPr>
              <w:t>proctored</w:t>
            </w:r>
            <w:proofErr w:type="spellEnd"/>
            <w:r w:rsidR="00F27868">
              <w:rPr>
                <w:sz w:val="18"/>
                <w:szCs w:val="18"/>
              </w:rPr>
              <w:t xml:space="preserve"> </w:t>
            </w:r>
            <w:proofErr w:type="spellStart"/>
            <w:r w:rsidR="00F27868">
              <w:rPr>
                <w:sz w:val="18"/>
                <w:szCs w:val="18"/>
              </w:rPr>
              <w:t>written</w:t>
            </w:r>
            <w:proofErr w:type="spellEnd"/>
            <w:r w:rsidR="00F27868">
              <w:rPr>
                <w:sz w:val="18"/>
                <w:szCs w:val="18"/>
              </w:rPr>
              <w:t xml:space="preserve"> </w:t>
            </w:r>
            <w:proofErr w:type="spellStart"/>
            <w:r w:rsidR="00F27868">
              <w:rPr>
                <w:sz w:val="18"/>
                <w:szCs w:val="18"/>
              </w:rPr>
              <w:t>examination</w:t>
            </w:r>
            <w:proofErr w:type="spellEnd"/>
            <w:r w:rsidR="00F27868">
              <w:rPr>
                <w:sz w:val="18"/>
                <w:szCs w:val="18"/>
              </w:rPr>
              <w:t>.</w:t>
            </w:r>
          </w:p>
          <w:p w:rsidR="001C694B" w:rsidRDefault="00824292" w:rsidP="008C6EF9">
            <w:pPr>
              <w:pStyle w:val="Listenabsatz"/>
              <w:numPr>
                <w:ilvl w:val="1"/>
                <w:numId w:val="6"/>
              </w:numPr>
              <w:spacing w:before="120"/>
              <w:ind w:left="782" w:hanging="357"/>
              <w:contextualSpacing w:val="0"/>
            </w:pPr>
            <w:r>
              <w:t xml:space="preserve">die Bewertung der 2. Wiederholungsprüfung erfolgte, weil </w:t>
            </w:r>
            <w:r w:rsidR="001C694B">
              <w:t>ein leeres Blatt abgegeben wurde.</w:t>
            </w:r>
          </w:p>
          <w:p w:rsidR="00D63E4F" w:rsidRPr="00D63E4F" w:rsidRDefault="00F27868" w:rsidP="00D63E4F">
            <w:pPr>
              <w:pStyle w:val="Listenabsatz"/>
              <w:ind w:left="731"/>
              <w:rPr>
                <w:sz w:val="18"/>
                <w:szCs w:val="18"/>
              </w:rPr>
            </w:pPr>
            <w:proofErr w:type="spellStart"/>
            <w:r>
              <w:rPr>
                <w:sz w:val="18"/>
                <w:szCs w:val="18"/>
              </w:rPr>
              <w:t>t</w:t>
            </w:r>
            <w:r w:rsidRPr="00D63E4F">
              <w:rPr>
                <w:sz w:val="18"/>
                <w:szCs w:val="18"/>
              </w:rPr>
              <w:t>he</w:t>
            </w:r>
            <w:proofErr w:type="spellEnd"/>
            <w:r w:rsidRPr="00D63E4F">
              <w:rPr>
                <w:sz w:val="18"/>
                <w:szCs w:val="18"/>
              </w:rPr>
              <w:t xml:space="preserve"> </w:t>
            </w:r>
            <w:proofErr w:type="spellStart"/>
            <w:r>
              <w:rPr>
                <w:sz w:val="18"/>
                <w:szCs w:val="18"/>
              </w:rPr>
              <w:t>grading</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r w:rsidRPr="00D63E4F">
              <w:rPr>
                <w:sz w:val="18"/>
                <w:szCs w:val="18"/>
              </w:rPr>
              <w:t xml:space="preserve">2nd </w:t>
            </w:r>
            <w:proofErr w:type="spellStart"/>
            <w:r w:rsidRPr="00D63E4F">
              <w:rPr>
                <w:sz w:val="18"/>
                <w:szCs w:val="18"/>
              </w:rPr>
              <w:t>examination</w:t>
            </w:r>
            <w:proofErr w:type="spellEnd"/>
            <w:r w:rsidRPr="00D63E4F">
              <w:rPr>
                <w:sz w:val="18"/>
                <w:szCs w:val="18"/>
              </w:rPr>
              <w:t xml:space="preserve"> </w:t>
            </w:r>
            <w:proofErr w:type="spellStart"/>
            <w:r w:rsidRPr="00D63E4F">
              <w:rPr>
                <w:sz w:val="18"/>
                <w:szCs w:val="18"/>
              </w:rPr>
              <w:t>retake</w:t>
            </w:r>
            <w:proofErr w:type="spellEnd"/>
            <w:r>
              <w:rPr>
                <w:sz w:val="18"/>
                <w:szCs w:val="18"/>
              </w:rPr>
              <w:t xml:space="preserve"> was </w:t>
            </w:r>
            <w:proofErr w:type="spellStart"/>
            <w:r>
              <w:rPr>
                <w:sz w:val="18"/>
                <w:szCs w:val="18"/>
              </w:rPr>
              <w:t>made</w:t>
            </w:r>
            <w:proofErr w:type="spellEnd"/>
            <w:r>
              <w:rPr>
                <w:sz w:val="18"/>
                <w:szCs w:val="18"/>
              </w:rPr>
              <w:t xml:space="preserve"> </w:t>
            </w:r>
            <w:proofErr w:type="spellStart"/>
            <w:r>
              <w:rPr>
                <w:sz w:val="18"/>
                <w:szCs w:val="18"/>
              </w:rPr>
              <w:t>because</w:t>
            </w:r>
            <w:proofErr w:type="spellEnd"/>
            <w:r>
              <w:rPr>
                <w:sz w:val="18"/>
                <w:szCs w:val="18"/>
              </w:rPr>
              <w:t xml:space="preserve"> an </w:t>
            </w:r>
            <w:proofErr w:type="spellStart"/>
            <w:r>
              <w:rPr>
                <w:sz w:val="18"/>
                <w:szCs w:val="18"/>
              </w:rPr>
              <w:t>empty</w:t>
            </w:r>
            <w:proofErr w:type="spellEnd"/>
            <w:r>
              <w:rPr>
                <w:sz w:val="18"/>
                <w:szCs w:val="18"/>
              </w:rPr>
              <w:t xml:space="preserve"> </w:t>
            </w:r>
            <w:proofErr w:type="spellStart"/>
            <w:r>
              <w:rPr>
                <w:sz w:val="18"/>
                <w:szCs w:val="18"/>
              </w:rPr>
              <w:t>sheet</w:t>
            </w:r>
            <w:proofErr w:type="spellEnd"/>
            <w:r>
              <w:rPr>
                <w:sz w:val="18"/>
                <w:szCs w:val="18"/>
              </w:rPr>
              <w:t xml:space="preserve"> </w:t>
            </w:r>
            <w:proofErr w:type="spellStart"/>
            <w:r>
              <w:rPr>
                <w:sz w:val="18"/>
                <w:szCs w:val="18"/>
              </w:rPr>
              <w:t>had</w:t>
            </w:r>
            <w:proofErr w:type="spellEnd"/>
            <w:r>
              <w:rPr>
                <w:sz w:val="18"/>
                <w:szCs w:val="18"/>
              </w:rPr>
              <w:t xml:space="preserve"> </w:t>
            </w:r>
            <w:proofErr w:type="spellStart"/>
            <w:r>
              <w:rPr>
                <w:sz w:val="18"/>
                <w:szCs w:val="18"/>
              </w:rPr>
              <w:t>been</w:t>
            </w:r>
            <w:proofErr w:type="spellEnd"/>
            <w:r>
              <w:rPr>
                <w:sz w:val="18"/>
                <w:szCs w:val="18"/>
              </w:rPr>
              <w:t xml:space="preserve"> </w:t>
            </w:r>
            <w:proofErr w:type="spellStart"/>
            <w:r>
              <w:rPr>
                <w:sz w:val="18"/>
                <w:szCs w:val="18"/>
              </w:rPr>
              <w:t>submitted</w:t>
            </w:r>
            <w:proofErr w:type="spellEnd"/>
            <w:r w:rsidR="00D63E4F" w:rsidRPr="00D63E4F">
              <w:rPr>
                <w:sz w:val="18"/>
                <w:szCs w:val="18"/>
              </w:rPr>
              <w:t>.</w:t>
            </w:r>
          </w:p>
          <w:p w:rsidR="001C694B" w:rsidRDefault="00824292" w:rsidP="008C6EF9">
            <w:pPr>
              <w:pStyle w:val="Listenabsatz"/>
              <w:numPr>
                <w:ilvl w:val="1"/>
                <w:numId w:val="6"/>
              </w:numPr>
              <w:spacing w:before="120"/>
              <w:ind w:left="782" w:hanging="357"/>
              <w:contextualSpacing w:val="0"/>
            </w:pPr>
            <w:r>
              <w:t xml:space="preserve">die Bewertung der 2. Wiederholungsprüfung </w:t>
            </w:r>
            <w:r w:rsidR="001C694B">
              <w:t xml:space="preserve">aufgrund Nicht-Teilnahme </w:t>
            </w:r>
            <w:r>
              <w:t>erfolgte</w:t>
            </w:r>
            <w:r w:rsidR="001C694B">
              <w:t>.</w:t>
            </w:r>
          </w:p>
          <w:p w:rsidR="00D63E4F" w:rsidRPr="00D63E4F" w:rsidRDefault="00F27868" w:rsidP="00D63E4F">
            <w:pPr>
              <w:pStyle w:val="Listenabsatz"/>
              <w:ind w:left="731"/>
              <w:rPr>
                <w:sz w:val="18"/>
                <w:szCs w:val="18"/>
              </w:rPr>
            </w:pPr>
            <w:proofErr w:type="spellStart"/>
            <w:r>
              <w:rPr>
                <w:sz w:val="18"/>
                <w:szCs w:val="18"/>
              </w:rPr>
              <w:t>t</w:t>
            </w:r>
            <w:r w:rsidRPr="00D63E4F">
              <w:rPr>
                <w:sz w:val="18"/>
                <w:szCs w:val="18"/>
              </w:rPr>
              <w:t>he</w:t>
            </w:r>
            <w:proofErr w:type="spellEnd"/>
            <w:r w:rsidRPr="00D63E4F">
              <w:rPr>
                <w:sz w:val="18"/>
                <w:szCs w:val="18"/>
              </w:rPr>
              <w:t xml:space="preserve"> </w:t>
            </w:r>
            <w:proofErr w:type="spellStart"/>
            <w:r>
              <w:rPr>
                <w:sz w:val="18"/>
                <w:szCs w:val="18"/>
              </w:rPr>
              <w:t>grading</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r w:rsidRPr="00D63E4F">
              <w:rPr>
                <w:sz w:val="18"/>
                <w:szCs w:val="18"/>
              </w:rPr>
              <w:t xml:space="preserve">2nd </w:t>
            </w:r>
            <w:proofErr w:type="spellStart"/>
            <w:r w:rsidRPr="00D63E4F">
              <w:rPr>
                <w:sz w:val="18"/>
                <w:szCs w:val="18"/>
              </w:rPr>
              <w:t>examination</w:t>
            </w:r>
            <w:proofErr w:type="spellEnd"/>
            <w:r w:rsidRPr="00D63E4F">
              <w:rPr>
                <w:sz w:val="18"/>
                <w:szCs w:val="18"/>
              </w:rPr>
              <w:t xml:space="preserve"> </w:t>
            </w:r>
            <w:proofErr w:type="spellStart"/>
            <w:r w:rsidRPr="00D63E4F">
              <w:rPr>
                <w:sz w:val="18"/>
                <w:szCs w:val="18"/>
              </w:rPr>
              <w:t>retake</w:t>
            </w:r>
            <w:proofErr w:type="spellEnd"/>
            <w:r>
              <w:rPr>
                <w:sz w:val="18"/>
                <w:szCs w:val="18"/>
              </w:rPr>
              <w:t xml:space="preserve"> was </w:t>
            </w:r>
            <w:proofErr w:type="spellStart"/>
            <w:r>
              <w:rPr>
                <w:sz w:val="18"/>
                <w:szCs w:val="18"/>
              </w:rPr>
              <w:t>made</w:t>
            </w:r>
            <w:proofErr w:type="spellEnd"/>
            <w:r>
              <w:rPr>
                <w:sz w:val="18"/>
                <w:szCs w:val="18"/>
              </w:rPr>
              <w:t xml:space="preserve"> </w:t>
            </w:r>
            <w:r w:rsidR="00FA6E32">
              <w:rPr>
                <w:sz w:val="18"/>
                <w:szCs w:val="18"/>
              </w:rPr>
              <w:t xml:space="preserve">due </w:t>
            </w:r>
            <w:proofErr w:type="spellStart"/>
            <w:r w:rsidR="00FA6E32">
              <w:rPr>
                <w:sz w:val="18"/>
                <w:szCs w:val="18"/>
              </w:rPr>
              <w:t>to</w:t>
            </w:r>
            <w:proofErr w:type="spellEnd"/>
            <w:r w:rsidR="00FA6E32">
              <w:rPr>
                <w:sz w:val="18"/>
                <w:szCs w:val="18"/>
              </w:rPr>
              <w:t xml:space="preserve"> </w:t>
            </w:r>
            <w:r>
              <w:rPr>
                <w:sz w:val="18"/>
                <w:szCs w:val="18"/>
              </w:rPr>
              <w:t xml:space="preserve">not </w:t>
            </w:r>
            <w:proofErr w:type="spellStart"/>
            <w:r>
              <w:rPr>
                <w:sz w:val="18"/>
                <w:szCs w:val="18"/>
              </w:rPr>
              <w:t>attending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examination</w:t>
            </w:r>
            <w:proofErr w:type="spellEnd"/>
            <w:r w:rsidR="00D63E4F" w:rsidRPr="00D63E4F">
              <w:rPr>
                <w:sz w:val="18"/>
                <w:szCs w:val="18"/>
              </w:rPr>
              <w:t>.</w:t>
            </w:r>
          </w:p>
          <w:p w:rsidR="00824292" w:rsidRDefault="00824292" w:rsidP="008C6EF9">
            <w:pPr>
              <w:pStyle w:val="Listenabsatz"/>
              <w:numPr>
                <w:ilvl w:val="1"/>
                <w:numId w:val="6"/>
              </w:numPr>
              <w:spacing w:before="120"/>
              <w:ind w:left="782" w:hanging="357"/>
              <w:contextualSpacing w:val="0"/>
            </w:pPr>
            <w:r>
              <w:t>die Bewertung der 2. Wiederholungsprüfung aufgrund eines Täuschungsversuchs erfolgte.</w:t>
            </w:r>
          </w:p>
          <w:p w:rsidR="00D63E4F" w:rsidRPr="00D63E4F" w:rsidRDefault="00F27868" w:rsidP="00D63E4F">
            <w:pPr>
              <w:pStyle w:val="Listenabsatz"/>
              <w:ind w:left="731"/>
              <w:rPr>
                <w:sz w:val="18"/>
                <w:szCs w:val="18"/>
              </w:rPr>
            </w:pPr>
            <w:proofErr w:type="spellStart"/>
            <w:r>
              <w:rPr>
                <w:sz w:val="18"/>
                <w:szCs w:val="18"/>
              </w:rPr>
              <w:t>t</w:t>
            </w:r>
            <w:r w:rsidRPr="00D63E4F">
              <w:rPr>
                <w:sz w:val="18"/>
                <w:szCs w:val="18"/>
              </w:rPr>
              <w:t>he</w:t>
            </w:r>
            <w:proofErr w:type="spellEnd"/>
            <w:r w:rsidRPr="00D63E4F">
              <w:rPr>
                <w:sz w:val="18"/>
                <w:szCs w:val="18"/>
              </w:rPr>
              <w:t xml:space="preserve"> </w:t>
            </w:r>
            <w:proofErr w:type="spellStart"/>
            <w:r>
              <w:rPr>
                <w:sz w:val="18"/>
                <w:szCs w:val="18"/>
              </w:rPr>
              <w:t>grading</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r w:rsidRPr="00D63E4F">
              <w:rPr>
                <w:sz w:val="18"/>
                <w:szCs w:val="18"/>
              </w:rPr>
              <w:t xml:space="preserve">2nd </w:t>
            </w:r>
            <w:proofErr w:type="spellStart"/>
            <w:r w:rsidRPr="00D63E4F">
              <w:rPr>
                <w:sz w:val="18"/>
                <w:szCs w:val="18"/>
              </w:rPr>
              <w:t>examination</w:t>
            </w:r>
            <w:proofErr w:type="spellEnd"/>
            <w:r w:rsidRPr="00D63E4F">
              <w:rPr>
                <w:sz w:val="18"/>
                <w:szCs w:val="18"/>
              </w:rPr>
              <w:t xml:space="preserve"> </w:t>
            </w:r>
            <w:proofErr w:type="spellStart"/>
            <w:r w:rsidRPr="00D63E4F">
              <w:rPr>
                <w:sz w:val="18"/>
                <w:szCs w:val="18"/>
              </w:rPr>
              <w:t>retake</w:t>
            </w:r>
            <w:proofErr w:type="spellEnd"/>
            <w:r>
              <w:rPr>
                <w:sz w:val="18"/>
                <w:szCs w:val="18"/>
              </w:rPr>
              <w:t xml:space="preserve"> was </w:t>
            </w:r>
            <w:proofErr w:type="spellStart"/>
            <w:r>
              <w:rPr>
                <w:sz w:val="18"/>
                <w:szCs w:val="18"/>
              </w:rPr>
              <w:t>made</w:t>
            </w:r>
            <w:proofErr w:type="spellEnd"/>
            <w:r>
              <w:rPr>
                <w:sz w:val="18"/>
                <w:szCs w:val="18"/>
              </w:rPr>
              <w:t xml:space="preserve"> </w:t>
            </w:r>
            <w:r w:rsidR="00FA6E32">
              <w:rPr>
                <w:sz w:val="18"/>
                <w:szCs w:val="18"/>
              </w:rPr>
              <w:t xml:space="preserve">due </w:t>
            </w:r>
            <w:proofErr w:type="spellStart"/>
            <w:r w:rsidR="00FA6E32">
              <w:rPr>
                <w:sz w:val="18"/>
                <w:szCs w:val="18"/>
              </w:rPr>
              <w:t>to</w:t>
            </w:r>
            <w:proofErr w:type="spellEnd"/>
            <w:r>
              <w:rPr>
                <w:sz w:val="18"/>
                <w:szCs w:val="18"/>
              </w:rPr>
              <w:t xml:space="preserve"> </w:t>
            </w:r>
            <w:r w:rsidR="00252FA0">
              <w:rPr>
                <w:sz w:val="18"/>
                <w:szCs w:val="18"/>
              </w:rPr>
              <w:t xml:space="preserve">an </w:t>
            </w:r>
            <w:proofErr w:type="spellStart"/>
            <w:r w:rsidR="00252FA0">
              <w:rPr>
                <w:sz w:val="18"/>
                <w:szCs w:val="18"/>
              </w:rPr>
              <w:t>attempted</w:t>
            </w:r>
            <w:proofErr w:type="spellEnd"/>
            <w:r w:rsidR="00252FA0">
              <w:rPr>
                <w:sz w:val="18"/>
                <w:szCs w:val="18"/>
              </w:rPr>
              <w:t xml:space="preserve"> </w:t>
            </w:r>
            <w:proofErr w:type="spellStart"/>
            <w:r w:rsidR="00FA6E32">
              <w:rPr>
                <w:sz w:val="18"/>
                <w:szCs w:val="18"/>
              </w:rPr>
              <w:t>deception</w:t>
            </w:r>
            <w:proofErr w:type="spellEnd"/>
            <w:r w:rsidR="00D63E4F" w:rsidRPr="00D63E4F">
              <w:rPr>
                <w:sz w:val="18"/>
                <w:szCs w:val="18"/>
              </w:rPr>
              <w:t>.</w:t>
            </w:r>
          </w:p>
          <w:p w:rsidR="00252FA0" w:rsidRDefault="004D3A96" w:rsidP="008C6EF9">
            <w:pPr>
              <w:pStyle w:val="Listenabsatz"/>
              <w:numPr>
                <w:ilvl w:val="0"/>
                <w:numId w:val="7"/>
              </w:numPr>
              <w:spacing w:before="240"/>
              <w:ind w:left="351" w:hanging="357"/>
              <w:contextualSpacing w:val="0"/>
            </w:pPr>
            <w:r>
              <w:t xml:space="preserve">Das Studienbüro des FB </w:t>
            </w:r>
            <w:r w:rsidR="00F8354A">
              <w:rPr>
                <w:u w:val="single"/>
              </w:rPr>
              <w:tab/>
            </w:r>
            <w:r w:rsidR="00F8354A">
              <w:rPr>
                <w:u w:val="single"/>
              </w:rPr>
              <w:tab/>
            </w:r>
            <w:r w:rsidR="00E33E0A">
              <w:rPr>
                <w:u w:val="single"/>
              </w:rPr>
              <w:tab/>
            </w:r>
            <w:r w:rsidR="00F8354A">
              <w:t xml:space="preserve"> </w:t>
            </w:r>
            <w:r>
              <w:t>wird um das Anlegen einer zusätzlichen Prüfungsrunde (mEP) für die oben genannte Prüfung des /der Studierend</w:t>
            </w:r>
            <w:r w:rsidR="00F65EEE">
              <w:t>en gebeten.</w:t>
            </w:r>
          </w:p>
          <w:p w:rsidR="004D3A96" w:rsidRDefault="003779B9" w:rsidP="008C6EF9">
            <w:pPr>
              <w:pStyle w:val="Listenabsatz"/>
              <w:ind w:left="357"/>
            </w:pPr>
            <w:r w:rsidRPr="003779B9">
              <w:rPr>
                <w:sz w:val="18"/>
                <w:szCs w:val="18"/>
              </w:rPr>
              <w:t xml:space="preserve">The </w:t>
            </w:r>
            <w:proofErr w:type="spellStart"/>
            <w:r w:rsidRPr="003779B9">
              <w:rPr>
                <w:sz w:val="18"/>
                <w:szCs w:val="18"/>
              </w:rPr>
              <w:t>department’s</w:t>
            </w:r>
            <w:proofErr w:type="spellEnd"/>
            <w:r w:rsidRPr="003779B9">
              <w:rPr>
                <w:sz w:val="18"/>
                <w:szCs w:val="18"/>
              </w:rPr>
              <w:t xml:space="preserve"> Office </w:t>
            </w:r>
            <w:proofErr w:type="spellStart"/>
            <w:r w:rsidRPr="003779B9">
              <w:rPr>
                <w:sz w:val="18"/>
                <w:szCs w:val="18"/>
              </w:rPr>
              <w:t>for</w:t>
            </w:r>
            <w:proofErr w:type="spellEnd"/>
            <w:r w:rsidRPr="003779B9">
              <w:rPr>
                <w:sz w:val="18"/>
                <w:szCs w:val="18"/>
              </w:rPr>
              <w:t xml:space="preserve"> Student </w:t>
            </w:r>
            <w:proofErr w:type="spellStart"/>
            <w:r w:rsidRPr="003779B9">
              <w:rPr>
                <w:sz w:val="18"/>
                <w:szCs w:val="18"/>
              </w:rPr>
              <w:t>Affairs</w:t>
            </w:r>
            <w:proofErr w:type="spellEnd"/>
            <w:r w:rsidRPr="003779B9">
              <w:rPr>
                <w:sz w:val="18"/>
                <w:szCs w:val="18"/>
              </w:rPr>
              <w:t xml:space="preserve"> </w:t>
            </w:r>
            <w:r w:rsidRPr="003779B9">
              <w:rPr>
                <w:sz w:val="18"/>
                <w:szCs w:val="18"/>
                <w:u w:val="single"/>
              </w:rPr>
              <w:tab/>
            </w:r>
            <w:r w:rsidRPr="003779B9">
              <w:rPr>
                <w:sz w:val="18"/>
                <w:szCs w:val="18"/>
                <w:u w:val="single"/>
              </w:rPr>
              <w:tab/>
            </w:r>
            <w:r w:rsidRPr="003779B9">
              <w:rPr>
                <w:sz w:val="18"/>
                <w:szCs w:val="18"/>
              </w:rPr>
              <w:t xml:space="preserve"> </w:t>
            </w:r>
            <w:proofErr w:type="spellStart"/>
            <w:r w:rsidRPr="003779B9">
              <w:rPr>
                <w:sz w:val="18"/>
                <w:szCs w:val="18"/>
              </w:rPr>
              <w:t>is</w:t>
            </w:r>
            <w:proofErr w:type="spellEnd"/>
            <w:r w:rsidRPr="003779B9">
              <w:rPr>
                <w:sz w:val="18"/>
                <w:szCs w:val="18"/>
              </w:rPr>
              <w:t xml:space="preserve"> </w:t>
            </w:r>
            <w:proofErr w:type="spellStart"/>
            <w:r w:rsidRPr="003779B9">
              <w:rPr>
                <w:sz w:val="18"/>
                <w:szCs w:val="18"/>
              </w:rPr>
              <w:t>requested</w:t>
            </w:r>
            <w:proofErr w:type="spellEnd"/>
            <w:r w:rsidRPr="003779B9">
              <w:rPr>
                <w:sz w:val="18"/>
                <w:szCs w:val="18"/>
              </w:rPr>
              <w:t xml:space="preserve"> </w:t>
            </w:r>
            <w:proofErr w:type="spellStart"/>
            <w:r w:rsidRPr="003779B9">
              <w:rPr>
                <w:sz w:val="18"/>
                <w:szCs w:val="18"/>
              </w:rPr>
              <w:t>to</w:t>
            </w:r>
            <w:proofErr w:type="spellEnd"/>
            <w:r w:rsidRPr="003779B9">
              <w:rPr>
                <w:sz w:val="18"/>
                <w:szCs w:val="18"/>
              </w:rPr>
              <w:t xml:space="preserve"> </w:t>
            </w:r>
            <w:proofErr w:type="spellStart"/>
            <w:r w:rsidRPr="003779B9">
              <w:rPr>
                <w:sz w:val="18"/>
                <w:szCs w:val="18"/>
              </w:rPr>
              <w:t>set</w:t>
            </w:r>
            <w:proofErr w:type="spellEnd"/>
            <w:r w:rsidRPr="003779B9">
              <w:rPr>
                <w:sz w:val="18"/>
                <w:szCs w:val="18"/>
              </w:rPr>
              <w:t xml:space="preserve"> </w:t>
            </w:r>
            <w:proofErr w:type="spellStart"/>
            <w:r w:rsidRPr="003779B9">
              <w:rPr>
                <w:sz w:val="18"/>
                <w:szCs w:val="18"/>
              </w:rPr>
              <w:t>up</w:t>
            </w:r>
            <w:proofErr w:type="spellEnd"/>
            <w:r w:rsidRPr="003779B9">
              <w:rPr>
                <w:sz w:val="18"/>
                <w:szCs w:val="18"/>
              </w:rPr>
              <w:t xml:space="preserve"> an additional </w:t>
            </w:r>
            <w:proofErr w:type="spellStart"/>
            <w:r w:rsidRPr="003779B9">
              <w:rPr>
                <w:sz w:val="18"/>
                <w:szCs w:val="18"/>
              </w:rPr>
              <w:t>examination</w:t>
            </w:r>
            <w:proofErr w:type="spellEnd"/>
            <w:r w:rsidRPr="003779B9">
              <w:rPr>
                <w:sz w:val="18"/>
                <w:szCs w:val="18"/>
              </w:rPr>
              <w:t xml:space="preserve"> </w:t>
            </w:r>
            <w:proofErr w:type="spellStart"/>
            <w:r w:rsidRPr="003779B9">
              <w:rPr>
                <w:sz w:val="18"/>
                <w:szCs w:val="18"/>
              </w:rPr>
              <w:t>round</w:t>
            </w:r>
            <w:proofErr w:type="spellEnd"/>
            <w:r w:rsidRPr="003779B9">
              <w:rPr>
                <w:sz w:val="18"/>
                <w:szCs w:val="18"/>
              </w:rPr>
              <w:t xml:space="preserve"> (</w:t>
            </w:r>
            <w:proofErr w:type="spellStart"/>
            <w:r w:rsidRPr="003779B9">
              <w:rPr>
                <w:sz w:val="18"/>
                <w:szCs w:val="18"/>
              </w:rPr>
              <w:t>mEP</w:t>
            </w:r>
            <w:proofErr w:type="spellEnd"/>
            <w:r w:rsidRPr="003779B9">
              <w:rPr>
                <w:sz w:val="18"/>
                <w:szCs w:val="18"/>
              </w:rPr>
              <w:t xml:space="preserve">) </w:t>
            </w:r>
            <w:proofErr w:type="spellStart"/>
            <w:r w:rsidRPr="003779B9">
              <w:rPr>
                <w:sz w:val="18"/>
                <w:szCs w:val="18"/>
              </w:rPr>
              <w:t>for</w:t>
            </w:r>
            <w:proofErr w:type="spellEnd"/>
            <w:r w:rsidRPr="003779B9">
              <w:rPr>
                <w:sz w:val="18"/>
                <w:szCs w:val="18"/>
              </w:rPr>
              <w:t xml:space="preserve"> </w:t>
            </w:r>
            <w:proofErr w:type="spellStart"/>
            <w:r w:rsidRPr="003779B9">
              <w:rPr>
                <w:sz w:val="18"/>
                <w:szCs w:val="18"/>
              </w:rPr>
              <w:t>the</w:t>
            </w:r>
            <w:proofErr w:type="spellEnd"/>
            <w:r w:rsidRPr="003779B9">
              <w:rPr>
                <w:sz w:val="18"/>
                <w:szCs w:val="18"/>
              </w:rPr>
              <w:t xml:space="preserve"> </w:t>
            </w:r>
            <w:proofErr w:type="spellStart"/>
            <w:r w:rsidRPr="003779B9">
              <w:rPr>
                <w:sz w:val="18"/>
                <w:szCs w:val="18"/>
              </w:rPr>
              <w:t>above-mentioned</w:t>
            </w:r>
            <w:proofErr w:type="spellEnd"/>
            <w:r w:rsidRPr="003779B9">
              <w:rPr>
                <w:sz w:val="18"/>
                <w:szCs w:val="18"/>
              </w:rPr>
              <w:t xml:space="preserve"> </w:t>
            </w:r>
            <w:proofErr w:type="spellStart"/>
            <w:r w:rsidRPr="003779B9">
              <w:rPr>
                <w:sz w:val="18"/>
                <w:szCs w:val="18"/>
              </w:rPr>
              <w:t>examination</w:t>
            </w:r>
            <w:proofErr w:type="spellEnd"/>
            <w:r w:rsidRPr="003779B9">
              <w:rPr>
                <w:sz w:val="18"/>
                <w:szCs w:val="18"/>
              </w:rPr>
              <w:t xml:space="preserve"> </w:t>
            </w:r>
            <w:proofErr w:type="spellStart"/>
            <w:r w:rsidRPr="003779B9">
              <w:rPr>
                <w:sz w:val="18"/>
                <w:szCs w:val="18"/>
              </w:rPr>
              <w:t>of</w:t>
            </w:r>
            <w:proofErr w:type="spellEnd"/>
            <w:r w:rsidRPr="003779B9">
              <w:rPr>
                <w:sz w:val="18"/>
                <w:szCs w:val="18"/>
              </w:rPr>
              <w:t xml:space="preserve"> </w:t>
            </w:r>
            <w:proofErr w:type="spellStart"/>
            <w:r w:rsidRPr="003779B9">
              <w:rPr>
                <w:sz w:val="18"/>
                <w:szCs w:val="18"/>
              </w:rPr>
              <w:t>the</w:t>
            </w:r>
            <w:proofErr w:type="spellEnd"/>
            <w:r w:rsidRPr="003779B9">
              <w:rPr>
                <w:sz w:val="18"/>
                <w:szCs w:val="18"/>
              </w:rPr>
              <w:t xml:space="preserve"> </w:t>
            </w:r>
            <w:proofErr w:type="spellStart"/>
            <w:r w:rsidRPr="003779B9">
              <w:rPr>
                <w:sz w:val="18"/>
                <w:szCs w:val="18"/>
              </w:rPr>
              <w:t>student</w:t>
            </w:r>
            <w:proofErr w:type="spellEnd"/>
            <w:r w:rsidRPr="003779B9">
              <w:rPr>
                <w:sz w:val="18"/>
                <w:szCs w:val="18"/>
              </w:rPr>
              <w:t>.</w:t>
            </w:r>
          </w:p>
          <w:p w:rsidR="00132A29" w:rsidRDefault="004D3A96" w:rsidP="008C6EF9">
            <w:pPr>
              <w:spacing w:before="1080"/>
            </w:pPr>
            <w:r>
              <w:t xml:space="preserve">Darmstadt, den </w:t>
            </w:r>
            <w:r w:rsidR="00F8354A">
              <w:rPr>
                <w:u w:val="single"/>
              </w:rPr>
              <w:tab/>
            </w:r>
            <w:r w:rsidR="00F8354A">
              <w:rPr>
                <w:u w:val="single"/>
              </w:rPr>
              <w:tab/>
            </w:r>
            <w:r w:rsidR="00F8354A">
              <w:rPr>
                <w:u w:val="single"/>
              </w:rPr>
              <w:tab/>
            </w:r>
            <w:r w:rsidR="00F8354A">
              <w:tab/>
            </w:r>
            <w:r w:rsidR="00F8354A" w:rsidRPr="00C2478D">
              <w:rPr>
                <w:u w:val="single"/>
              </w:rPr>
              <w:tab/>
            </w:r>
            <w:r w:rsidR="001C699E">
              <w:rPr>
                <w:u w:val="single"/>
              </w:rPr>
              <w:tab/>
            </w:r>
            <w:r w:rsidR="00F8354A">
              <w:rPr>
                <w:u w:val="single"/>
              </w:rPr>
              <w:tab/>
            </w:r>
            <w:r w:rsidR="00F8354A">
              <w:rPr>
                <w:u w:val="single"/>
              </w:rPr>
              <w:tab/>
            </w:r>
            <w:r w:rsidR="00F8354A">
              <w:rPr>
                <w:u w:val="single"/>
              </w:rPr>
              <w:tab/>
            </w:r>
            <w:r w:rsidR="00F8354A">
              <w:rPr>
                <w:u w:val="single"/>
              </w:rPr>
              <w:tab/>
            </w:r>
            <w:r w:rsidR="00F8354A">
              <w:rPr>
                <w:u w:val="single"/>
              </w:rPr>
              <w:tab/>
            </w:r>
            <w:r w:rsidR="001C699E">
              <w:rPr>
                <w:u w:val="single"/>
              </w:rPr>
              <w:br/>
            </w:r>
            <w:r w:rsidR="00C2478D">
              <w:rPr>
                <w:sz w:val="18"/>
              </w:rPr>
              <w:tab/>
            </w:r>
            <w:r w:rsidR="00C2478D">
              <w:rPr>
                <w:sz w:val="18"/>
              </w:rPr>
              <w:tab/>
            </w:r>
            <w:r w:rsidR="00846DE4">
              <w:rPr>
                <w:sz w:val="18"/>
              </w:rPr>
              <w:t>(</w:t>
            </w:r>
            <w:r w:rsidRPr="001C699E">
              <w:rPr>
                <w:sz w:val="18"/>
              </w:rPr>
              <w:t>Datum</w:t>
            </w:r>
            <w:r w:rsidR="00C2478D">
              <w:rPr>
                <w:sz w:val="18"/>
              </w:rPr>
              <w:t>/Date [</w:t>
            </w:r>
            <w:proofErr w:type="spellStart"/>
            <w:r w:rsidR="00C2478D">
              <w:rPr>
                <w:sz w:val="18"/>
              </w:rPr>
              <w:t>dd</w:t>
            </w:r>
            <w:proofErr w:type="spellEnd"/>
            <w:r w:rsidR="00C2478D">
              <w:rPr>
                <w:sz w:val="18"/>
              </w:rPr>
              <w:t>/mm/</w:t>
            </w:r>
            <w:proofErr w:type="spellStart"/>
            <w:r w:rsidR="00C2478D">
              <w:rPr>
                <w:sz w:val="18"/>
              </w:rPr>
              <w:t>yyyy</w:t>
            </w:r>
            <w:proofErr w:type="spellEnd"/>
            <w:r w:rsidR="00C2478D">
              <w:rPr>
                <w:sz w:val="18"/>
              </w:rPr>
              <w:t>]</w:t>
            </w:r>
            <w:r w:rsidR="00846DE4">
              <w:rPr>
                <w:sz w:val="18"/>
              </w:rPr>
              <w:t>)</w:t>
            </w:r>
            <w:r w:rsidR="00C2478D">
              <w:tab/>
            </w:r>
            <w:r w:rsidR="00846DE4" w:rsidRPr="00846DE4">
              <w:rPr>
                <w:sz w:val="18"/>
                <w:szCs w:val="18"/>
              </w:rPr>
              <w:t>(</w:t>
            </w:r>
            <w:r w:rsidR="00846DE4">
              <w:rPr>
                <w:sz w:val="18"/>
                <w:szCs w:val="18"/>
              </w:rPr>
              <w:t xml:space="preserve">Unterschrift </w:t>
            </w:r>
            <w:r w:rsidRPr="00846DE4">
              <w:rPr>
                <w:sz w:val="18"/>
                <w:szCs w:val="18"/>
              </w:rPr>
              <w:t>Studienbür</w:t>
            </w:r>
            <w:r w:rsidR="00132A29" w:rsidRPr="00846DE4">
              <w:rPr>
                <w:sz w:val="18"/>
                <w:szCs w:val="18"/>
              </w:rPr>
              <w:t>o</w:t>
            </w:r>
            <w:r w:rsidR="00C2478D">
              <w:rPr>
                <w:sz w:val="18"/>
                <w:szCs w:val="18"/>
              </w:rPr>
              <w:t>/</w:t>
            </w:r>
            <w:proofErr w:type="spellStart"/>
            <w:r w:rsidR="00C2478D" w:rsidRPr="00C2478D">
              <w:rPr>
                <w:sz w:val="16"/>
                <w:szCs w:val="16"/>
              </w:rPr>
              <w:t>Signature</w:t>
            </w:r>
            <w:proofErr w:type="spellEnd"/>
            <w:r w:rsidR="00C2478D" w:rsidRPr="00C2478D">
              <w:rPr>
                <w:sz w:val="16"/>
                <w:szCs w:val="16"/>
              </w:rPr>
              <w:t xml:space="preserve"> </w:t>
            </w:r>
            <w:proofErr w:type="spellStart"/>
            <w:r w:rsidR="00C2478D" w:rsidRPr="00C2478D">
              <w:rPr>
                <w:sz w:val="16"/>
                <w:szCs w:val="16"/>
              </w:rPr>
              <w:t>of</w:t>
            </w:r>
            <w:proofErr w:type="spellEnd"/>
            <w:r w:rsidR="00C2478D" w:rsidRPr="00C2478D">
              <w:rPr>
                <w:sz w:val="16"/>
                <w:szCs w:val="16"/>
              </w:rPr>
              <w:t xml:space="preserve"> </w:t>
            </w:r>
            <w:proofErr w:type="spellStart"/>
            <w:r w:rsidR="00C2478D" w:rsidRPr="00C2478D">
              <w:rPr>
                <w:sz w:val="16"/>
                <w:szCs w:val="16"/>
              </w:rPr>
              <w:t>the</w:t>
            </w:r>
            <w:proofErr w:type="spellEnd"/>
            <w:r w:rsidR="00C2478D" w:rsidRPr="00C2478D">
              <w:rPr>
                <w:sz w:val="16"/>
                <w:szCs w:val="16"/>
              </w:rPr>
              <w:t xml:space="preserve"> Office </w:t>
            </w:r>
            <w:proofErr w:type="spellStart"/>
            <w:r w:rsidR="00C2478D" w:rsidRPr="00C2478D">
              <w:rPr>
                <w:sz w:val="16"/>
                <w:szCs w:val="16"/>
              </w:rPr>
              <w:t>for</w:t>
            </w:r>
            <w:proofErr w:type="spellEnd"/>
            <w:r w:rsidR="00C2478D" w:rsidRPr="00C2478D">
              <w:rPr>
                <w:sz w:val="16"/>
                <w:szCs w:val="16"/>
              </w:rPr>
              <w:t xml:space="preserve"> Student </w:t>
            </w:r>
            <w:proofErr w:type="spellStart"/>
            <w:r w:rsidR="00C2478D" w:rsidRPr="00C2478D">
              <w:rPr>
                <w:sz w:val="16"/>
                <w:szCs w:val="16"/>
              </w:rPr>
              <w:t>Affairs</w:t>
            </w:r>
            <w:proofErr w:type="spellEnd"/>
            <w:r w:rsidR="00846DE4" w:rsidRPr="00846DE4">
              <w:rPr>
                <w:sz w:val="18"/>
                <w:szCs w:val="18"/>
              </w:rPr>
              <w:t>)</w:t>
            </w:r>
          </w:p>
        </w:tc>
      </w:tr>
    </w:tbl>
    <w:p w:rsidR="004D3A96" w:rsidRPr="001C699E" w:rsidRDefault="004D3A96" w:rsidP="00E33E0A">
      <w:pPr>
        <w:rPr>
          <w:sz w:val="2"/>
        </w:rPr>
      </w:pPr>
      <w:bookmarkStart w:id="0" w:name="_GoBack"/>
      <w:bookmarkEnd w:id="0"/>
    </w:p>
    <w:sectPr w:rsidR="004D3A96" w:rsidRPr="001C699E" w:rsidSect="00AF4437">
      <w:headerReference w:type="default" r:id="rId9"/>
      <w:footerReference w:type="default" r:id="rId10"/>
      <w:type w:val="continuous"/>
      <w:pgSz w:w="11906" w:h="16838" w:code="9"/>
      <w:pgMar w:top="1157" w:right="851" w:bottom="1418" w:left="851" w:header="68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998" w:rsidRDefault="00491998">
      <w:pPr>
        <w:spacing w:line="240" w:lineRule="auto"/>
      </w:pPr>
      <w:r>
        <w:separator/>
      </w:r>
    </w:p>
  </w:endnote>
  <w:endnote w:type="continuationSeparator" w:id="0">
    <w:p w:rsidR="00491998" w:rsidRDefault="00491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harter">
    <w:panose1 w:val="02000503060000020004"/>
    <w:charset w:val="00"/>
    <w:family w:val="auto"/>
    <w:pitch w:val="variable"/>
    <w:sig w:usb0="00000003" w:usb1="00000000" w:usb2="00000000" w:usb3="00000000" w:csb0="00000001" w:csb1="00000000"/>
  </w:font>
  <w:font w:name="FrontPage">
    <w:panose1 w:val="00000400000000000000"/>
    <w:charset w:val="00"/>
    <w:family w:val="auto"/>
    <w:pitch w:val="variable"/>
    <w:sig w:usb0="A00000EF" w:usb1="2000F5C7" w:usb2="00000000" w:usb3="00000000" w:csb0="00000093" w:csb1="00000000"/>
  </w:font>
  <w:font w:name="Bitstream Charter">
    <w:altName w:val="Char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A2E" w:rsidRPr="00466538" w:rsidRDefault="005B7A2E" w:rsidP="009B5C66">
    <w:pPr>
      <w:tabs>
        <w:tab w:val="left" w:pos="8222"/>
        <w:tab w:val="right" w:pos="10065"/>
      </w:tabs>
      <w:spacing w:line="240" w:lineRule="auto"/>
      <w:rPr>
        <w:sz w:val="16"/>
      </w:rPr>
    </w:pPr>
    <w:r>
      <w:rPr>
        <w:noProof/>
        <w:sz w:val="16"/>
      </w:rPr>
      <mc:AlternateContent>
        <mc:Choice Requires="wps">
          <w:drawing>
            <wp:anchor distT="0" distB="0" distL="114300" distR="114300" simplePos="0" relativeHeight="251660288" behindDoc="1" locked="1" layoutInCell="1" allowOverlap="1" wp14:anchorId="337B428F" wp14:editId="1AB53A00">
              <wp:simplePos x="0" y="0"/>
              <wp:positionH relativeFrom="margin">
                <wp:align>center</wp:align>
              </wp:positionH>
              <wp:positionV relativeFrom="bottomMargin">
                <wp:align>top</wp:align>
              </wp:positionV>
              <wp:extent cx="6480175"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977AB" id="Line 29"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Q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" strokeweight=".5pt">
              <w10:wrap anchorx="margin" anchory="margin"/>
              <w10:anchorlock/>
            </v:line>
          </w:pict>
        </mc:Fallback>
      </mc:AlternateContent>
    </w:r>
    <w:r>
      <w:rPr>
        <w:sz w:val="16"/>
      </w:rPr>
      <w:t xml:space="preserve">Dezernat IIC / </w:t>
    </w:r>
    <w:proofErr w:type="spellStart"/>
    <w:r w:rsidRPr="00466538">
      <w:rPr>
        <w:sz w:val="16"/>
      </w:rPr>
      <w:t>Directorate</w:t>
    </w:r>
    <w:proofErr w:type="spellEnd"/>
    <w:r w:rsidRPr="00466538">
      <w:rPr>
        <w:sz w:val="16"/>
      </w:rPr>
      <w:t xml:space="preserve"> IIC – </w:t>
    </w:r>
    <w:r>
      <w:rPr>
        <w:sz w:val="16"/>
      </w:rPr>
      <w:t>V</w:t>
    </w:r>
    <w:r w:rsidRPr="00466538">
      <w:rPr>
        <w:sz w:val="16"/>
      </w:rPr>
      <w:t>ersion 1</w:t>
    </w:r>
    <w:r w:rsidR="00FC7F6C">
      <w:rPr>
        <w:sz w:val="16"/>
      </w:rPr>
      <w:t>.4</w:t>
    </w:r>
    <w:r w:rsidR="002C3473">
      <w:rPr>
        <w:sz w:val="16"/>
      </w:rPr>
      <w:tab/>
      <w:t xml:space="preserve">Seite </w:t>
    </w:r>
    <w:r w:rsidR="002C3473" w:rsidRPr="002C3473">
      <w:rPr>
        <w:sz w:val="16"/>
      </w:rPr>
      <w:fldChar w:fldCharType="begin"/>
    </w:r>
    <w:r w:rsidR="002C3473" w:rsidRPr="002C3473">
      <w:rPr>
        <w:sz w:val="16"/>
      </w:rPr>
      <w:instrText>PAGE   \* MERGEFORMAT</w:instrText>
    </w:r>
    <w:r w:rsidR="002C3473" w:rsidRPr="002C3473">
      <w:rPr>
        <w:sz w:val="16"/>
      </w:rPr>
      <w:fldChar w:fldCharType="separate"/>
    </w:r>
    <w:r w:rsidR="00FC7F6C">
      <w:rPr>
        <w:noProof/>
        <w:sz w:val="16"/>
      </w:rPr>
      <w:t>1</w:t>
    </w:r>
    <w:r w:rsidR="002C3473" w:rsidRPr="002C3473">
      <w:rPr>
        <w:sz w:val="16"/>
      </w:rPr>
      <w:fldChar w:fldCharType="end"/>
    </w:r>
    <w:r w:rsidR="002C3473">
      <w:rPr>
        <w:sz w:val="16"/>
      </w:rPr>
      <w:t xml:space="preserve"> von </w:t>
    </w:r>
    <w:r w:rsidR="002C3473">
      <w:rPr>
        <w:sz w:val="16"/>
      </w:rPr>
      <w:fldChar w:fldCharType="begin"/>
    </w:r>
    <w:r w:rsidR="002C3473">
      <w:rPr>
        <w:sz w:val="16"/>
      </w:rPr>
      <w:instrText xml:space="preserve"> NUMPAGES   \* MERGEFORMAT </w:instrText>
    </w:r>
    <w:r w:rsidR="002C3473">
      <w:rPr>
        <w:sz w:val="16"/>
      </w:rPr>
      <w:fldChar w:fldCharType="separate"/>
    </w:r>
    <w:r w:rsidR="00FC7F6C">
      <w:rPr>
        <w:noProof/>
        <w:sz w:val="16"/>
      </w:rPr>
      <w:t>2</w:t>
    </w:r>
    <w:r w:rsidR="002C3473">
      <w:rPr>
        <w:sz w:val="16"/>
      </w:rPr>
      <w:fldChar w:fldCharType="end"/>
    </w:r>
    <w:r w:rsidR="009B5C66">
      <w:rPr>
        <w:sz w:val="16"/>
      </w:rPr>
      <w:t xml:space="preserve"> / Page </w:t>
    </w:r>
    <w:r w:rsidR="009B5C66" w:rsidRPr="002C3473">
      <w:rPr>
        <w:sz w:val="16"/>
      </w:rPr>
      <w:fldChar w:fldCharType="begin"/>
    </w:r>
    <w:r w:rsidR="009B5C66" w:rsidRPr="002C3473">
      <w:rPr>
        <w:sz w:val="16"/>
      </w:rPr>
      <w:instrText>PAGE   \* MERGEFORMAT</w:instrText>
    </w:r>
    <w:r w:rsidR="009B5C66" w:rsidRPr="002C3473">
      <w:rPr>
        <w:sz w:val="16"/>
      </w:rPr>
      <w:fldChar w:fldCharType="separate"/>
    </w:r>
    <w:r w:rsidR="00FC7F6C">
      <w:rPr>
        <w:noProof/>
        <w:sz w:val="16"/>
      </w:rPr>
      <w:t>1</w:t>
    </w:r>
    <w:r w:rsidR="009B5C66" w:rsidRPr="002C3473">
      <w:rPr>
        <w:sz w:val="16"/>
      </w:rPr>
      <w:fldChar w:fldCharType="end"/>
    </w:r>
    <w:r w:rsidR="009B5C66">
      <w:rPr>
        <w:sz w:val="16"/>
      </w:rPr>
      <w:t xml:space="preserve"> </w:t>
    </w:r>
    <w:proofErr w:type="spellStart"/>
    <w:r w:rsidR="009B5C66">
      <w:rPr>
        <w:sz w:val="16"/>
      </w:rPr>
      <w:t>of</w:t>
    </w:r>
    <w:proofErr w:type="spellEnd"/>
    <w:r w:rsidR="009B5C66">
      <w:rPr>
        <w:sz w:val="16"/>
      </w:rPr>
      <w:t xml:space="preserve"> </w:t>
    </w:r>
    <w:r w:rsidR="009B5C66">
      <w:rPr>
        <w:sz w:val="16"/>
      </w:rPr>
      <w:fldChar w:fldCharType="begin"/>
    </w:r>
    <w:r w:rsidR="009B5C66">
      <w:rPr>
        <w:sz w:val="16"/>
      </w:rPr>
      <w:instrText xml:space="preserve"> NUMPAGES   \* MERGEFORMAT </w:instrText>
    </w:r>
    <w:r w:rsidR="009B5C66">
      <w:rPr>
        <w:sz w:val="16"/>
      </w:rPr>
      <w:fldChar w:fldCharType="separate"/>
    </w:r>
    <w:r w:rsidR="00FC7F6C">
      <w:rPr>
        <w:noProof/>
        <w:sz w:val="16"/>
      </w:rPr>
      <w:t>2</w:t>
    </w:r>
    <w:r w:rsidR="009B5C66">
      <w:rPr>
        <w:sz w:val="16"/>
      </w:rPr>
      <w:fldChar w:fldCharType="end"/>
    </w:r>
  </w:p>
  <w:p w:rsidR="002C3473" w:rsidRDefault="005B7A2E" w:rsidP="002C3473">
    <w:pPr>
      <w:tabs>
        <w:tab w:val="right" w:pos="10065"/>
      </w:tabs>
      <w:spacing w:line="240" w:lineRule="auto"/>
      <w:rPr>
        <w:sz w:val="16"/>
      </w:rPr>
    </w:pPr>
    <w:r w:rsidRPr="00466538">
      <w:rPr>
        <w:sz w:val="16"/>
      </w:rPr>
      <w:t>Die englische Übersetzung dient nur zu Informationszwecken. Rechtlich verbindlich ist der deutsche Text.</w:t>
    </w:r>
  </w:p>
  <w:p w:rsidR="00E50A66" w:rsidRPr="005B7A2E" w:rsidRDefault="005B7A2E" w:rsidP="005B7A2E">
    <w:pPr>
      <w:tabs>
        <w:tab w:val="right" w:pos="9633"/>
      </w:tabs>
      <w:spacing w:line="240" w:lineRule="auto"/>
    </w:pPr>
    <w:r>
      <w:rPr>
        <w:sz w:val="16"/>
      </w:rPr>
      <w:t xml:space="preserve">The English </w:t>
    </w:r>
    <w:proofErr w:type="spellStart"/>
    <w:r>
      <w:rPr>
        <w:sz w:val="16"/>
      </w:rPr>
      <w:t>translation</w:t>
    </w:r>
    <w:proofErr w:type="spellEnd"/>
    <w:r>
      <w:rPr>
        <w:sz w:val="16"/>
      </w:rPr>
      <w:t xml:space="preserve"> </w:t>
    </w:r>
    <w:proofErr w:type="spellStart"/>
    <w:r>
      <w:rPr>
        <w:sz w:val="16"/>
      </w:rPr>
      <w:t>is</w:t>
    </w:r>
    <w:proofErr w:type="spellEnd"/>
    <w:r>
      <w:rPr>
        <w:sz w:val="16"/>
      </w:rPr>
      <w:t xml:space="preserve"> </w:t>
    </w:r>
    <w:proofErr w:type="spellStart"/>
    <w:r>
      <w:rPr>
        <w:sz w:val="16"/>
      </w:rPr>
      <w:t>for</w:t>
    </w:r>
    <w:proofErr w:type="spellEnd"/>
    <w:r>
      <w:rPr>
        <w:sz w:val="16"/>
      </w:rPr>
      <w:t xml:space="preserve"> </w:t>
    </w:r>
    <w:proofErr w:type="spellStart"/>
    <w:r>
      <w:rPr>
        <w:sz w:val="16"/>
      </w:rPr>
      <w:t>information</w:t>
    </w:r>
    <w:proofErr w:type="spellEnd"/>
    <w:r>
      <w:rPr>
        <w:sz w:val="16"/>
      </w:rPr>
      <w:t xml:space="preserve"> </w:t>
    </w:r>
    <w:proofErr w:type="spellStart"/>
    <w:r>
      <w:rPr>
        <w:sz w:val="16"/>
      </w:rPr>
      <w:t>purposes</w:t>
    </w:r>
    <w:proofErr w:type="spellEnd"/>
    <w:r>
      <w:rPr>
        <w:sz w:val="16"/>
      </w:rPr>
      <w:t xml:space="preserve"> </w:t>
    </w:r>
    <w:proofErr w:type="spellStart"/>
    <w:r>
      <w:rPr>
        <w:sz w:val="16"/>
      </w:rPr>
      <w:t>only</w:t>
    </w:r>
    <w:proofErr w:type="spellEnd"/>
    <w:r>
      <w:rPr>
        <w:sz w:val="16"/>
      </w:rPr>
      <w:t xml:space="preserve">. The </w:t>
    </w:r>
    <w:proofErr w:type="spellStart"/>
    <w:r>
      <w:rPr>
        <w:sz w:val="16"/>
      </w:rPr>
      <w:t>legally</w:t>
    </w:r>
    <w:proofErr w:type="spellEnd"/>
    <w:r>
      <w:rPr>
        <w:sz w:val="16"/>
      </w:rPr>
      <w:t xml:space="preserve"> </w:t>
    </w:r>
    <w:proofErr w:type="spellStart"/>
    <w:r>
      <w:rPr>
        <w:sz w:val="16"/>
      </w:rPr>
      <w:t>binding</w:t>
    </w:r>
    <w:proofErr w:type="spellEnd"/>
    <w:r>
      <w:rPr>
        <w:sz w:val="16"/>
      </w:rPr>
      <w:t xml:space="preserve"> </w:t>
    </w:r>
    <w:proofErr w:type="spellStart"/>
    <w:r>
      <w:rPr>
        <w:sz w:val="16"/>
      </w:rPr>
      <w:t>document</w:t>
    </w:r>
    <w:proofErr w:type="spellEnd"/>
    <w:r>
      <w:rPr>
        <w:sz w:val="16"/>
      </w:rPr>
      <w:t xml:space="preserve"> </w:t>
    </w:r>
    <w:proofErr w:type="spellStart"/>
    <w:r>
      <w:rPr>
        <w:sz w:val="16"/>
      </w:rPr>
      <w:t>is</w:t>
    </w:r>
    <w:proofErr w:type="spellEnd"/>
    <w:r>
      <w:rPr>
        <w:sz w:val="16"/>
      </w:rPr>
      <w:t xml:space="preserve"> </w:t>
    </w:r>
    <w:proofErr w:type="spellStart"/>
    <w:r>
      <w:rPr>
        <w:sz w:val="16"/>
      </w:rPr>
      <w:t>the</w:t>
    </w:r>
    <w:proofErr w:type="spellEnd"/>
    <w:r>
      <w:rPr>
        <w:sz w:val="16"/>
      </w:rPr>
      <w:t xml:space="preserve"> German </w:t>
    </w:r>
    <w:proofErr w:type="spellStart"/>
    <w:r>
      <w:rPr>
        <w:sz w:val="16"/>
      </w:rPr>
      <w:t>version</w:t>
    </w:r>
    <w:proofErr w:type="spellEnd"/>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998" w:rsidRDefault="00491998">
      <w:pPr>
        <w:spacing w:line="240" w:lineRule="auto"/>
      </w:pPr>
      <w:r>
        <w:separator/>
      </w:r>
    </w:p>
  </w:footnote>
  <w:footnote w:type="continuationSeparator" w:id="0">
    <w:p w:rsidR="00491998" w:rsidRDefault="004919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66" w:rsidRDefault="00E50A66" w:rsidP="00906260">
    <w:pPr>
      <w:pStyle w:val="StandardWeb"/>
      <w:spacing w:before="0" w:beforeAutospacing="0" w:after="0" w:afterAutospacing="0"/>
      <w:textAlignment w:val="baseline"/>
    </w:pPr>
    <w:r>
      <w:rPr>
        <w:noProof/>
      </w:rPr>
      <mc:AlternateContent>
        <mc:Choice Requires="wps">
          <w:drawing>
            <wp:anchor distT="0" distB="0" distL="114300" distR="114300" simplePos="0" relativeHeight="251658240" behindDoc="1" locked="1" layoutInCell="1" allowOverlap="1" wp14:anchorId="54DBCAB8" wp14:editId="0EFCD68E">
              <wp:simplePos x="0" y="0"/>
              <wp:positionH relativeFrom="page">
                <wp:posOffset>540385</wp:posOffset>
              </wp:positionH>
              <wp:positionV relativeFrom="page">
                <wp:posOffset>540385</wp:posOffset>
              </wp:positionV>
              <wp:extent cx="6480175" cy="144145"/>
              <wp:effectExtent l="0" t="0" r="0" b="127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1D3FC" id="Rectangle 32" o:spid="_x0000_s1026" style="position:absolute;margin-left:42.55pt;margin-top:42.55pt;width:510.2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" fillcolor="#b90f22" stroked="f" strokecolor="#b5b5b5" strokeweight=".25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7615B4"/>
    <w:multiLevelType w:val="hybridMultilevel"/>
    <w:tmpl w:val="5BD2166E"/>
    <w:lvl w:ilvl="0" w:tplc="D61C6696">
      <w:start w:val="1"/>
      <w:numFmt w:val="bullet"/>
      <w:lvlText w:val=""/>
      <w:lvlJc w:val="left"/>
      <w:pPr>
        <w:ind w:left="720" w:hanging="360"/>
      </w:pPr>
      <w:rPr>
        <w:rFonts w:ascii="Wingdings" w:hAnsi="Wingdings" w:hint="default"/>
        <w:b w:val="0"/>
        <w:sz w:val="22"/>
      </w:rPr>
    </w:lvl>
    <w:lvl w:ilvl="1" w:tplc="62DC27B0">
      <w:start w:val="1"/>
      <w:numFmt w:val="bullet"/>
      <w:lvlText w:val=""/>
      <w:lvlJc w:val="left"/>
      <w:pPr>
        <w:ind w:left="786"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8406CF"/>
    <w:multiLevelType w:val="multilevel"/>
    <w:tmpl w:val="43D23E4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6FD342C5"/>
    <w:multiLevelType w:val="multilevel"/>
    <w:tmpl w:val="3E105EE6"/>
    <w:lvl w:ilvl="0">
      <w:start w:val="1"/>
      <w:numFmt w:val="decimal"/>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CDD7823"/>
    <w:multiLevelType w:val="hybridMultilevel"/>
    <w:tmpl w:val="76A40666"/>
    <w:lvl w:ilvl="0" w:tplc="D61C6696">
      <w:start w:val="1"/>
      <w:numFmt w:val="bullet"/>
      <w:lvlText w:val=""/>
      <w:lvlJc w:val="left"/>
      <w:pPr>
        <w:ind w:left="1502" w:hanging="360"/>
      </w:pPr>
      <w:rPr>
        <w:rFonts w:ascii="Wingdings" w:hAnsi="Wingdings" w:hint="default"/>
        <w:b w:val="0"/>
        <w:sz w:val="22"/>
      </w:rPr>
    </w:lvl>
    <w:lvl w:ilvl="1" w:tplc="04070003" w:tentative="1">
      <w:start w:val="1"/>
      <w:numFmt w:val="bullet"/>
      <w:lvlText w:val="o"/>
      <w:lvlJc w:val="left"/>
      <w:pPr>
        <w:ind w:left="2222" w:hanging="360"/>
      </w:pPr>
      <w:rPr>
        <w:rFonts w:ascii="Courier New" w:hAnsi="Courier New" w:cs="Courier New" w:hint="default"/>
      </w:rPr>
    </w:lvl>
    <w:lvl w:ilvl="2" w:tplc="04070005" w:tentative="1">
      <w:start w:val="1"/>
      <w:numFmt w:val="bullet"/>
      <w:lvlText w:val=""/>
      <w:lvlJc w:val="left"/>
      <w:pPr>
        <w:ind w:left="2942" w:hanging="360"/>
      </w:pPr>
      <w:rPr>
        <w:rFonts w:ascii="Wingdings" w:hAnsi="Wingdings" w:hint="default"/>
      </w:rPr>
    </w:lvl>
    <w:lvl w:ilvl="3" w:tplc="04070001" w:tentative="1">
      <w:start w:val="1"/>
      <w:numFmt w:val="bullet"/>
      <w:lvlText w:val=""/>
      <w:lvlJc w:val="left"/>
      <w:pPr>
        <w:ind w:left="3662" w:hanging="360"/>
      </w:pPr>
      <w:rPr>
        <w:rFonts w:ascii="Symbol" w:hAnsi="Symbol" w:hint="default"/>
      </w:rPr>
    </w:lvl>
    <w:lvl w:ilvl="4" w:tplc="04070003" w:tentative="1">
      <w:start w:val="1"/>
      <w:numFmt w:val="bullet"/>
      <w:lvlText w:val="o"/>
      <w:lvlJc w:val="left"/>
      <w:pPr>
        <w:ind w:left="4382" w:hanging="360"/>
      </w:pPr>
      <w:rPr>
        <w:rFonts w:ascii="Courier New" w:hAnsi="Courier New" w:cs="Courier New" w:hint="default"/>
      </w:rPr>
    </w:lvl>
    <w:lvl w:ilvl="5" w:tplc="04070005" w:tentative="1">
      <w:start w:val="1"/>
      <w:numFmt w:val="bullet"/>
      <w:lvlText w:val=""/>
      <w:lvlJc w:val="left"/>
      <w:pPr>
        <w:ind w:left="5102" w:hanging="360"/>
      </w:pPr>
      <w:rPr>
        <w:rFonts w:ascii="Wingdings" w:hAnsi="Wingdings" w:hint="default"/>
      </w:rPr>
    </w:lvl>
    <w:lvl w:ilvl="6" w:tplc="04070001" w:tentative="1">
      <w:start w:val="1"/>
      <w:numFmt w:val="bullet"/>
      <w:lvlText w:val=""/>
      <w:lvlJc w:val="left"/>
      <w:pPr>
        <w:ind w:left="5822" w:hanging="360"/>
      </w:pPr>
      <w:rPr>
        <w:rFonts w:ascii="Symbol" w:hAnsi="Symbol" w:hint="default"/>
      </w:rPr>
    </w:lvl>
    <w:lvl w:ilvl="7" w:tplc="04070003" w:tentative="1">
      <w:start w:val="1"/>
      <w:numFmt w:val="bullet"/>
      <w:lvlText w:val="o"/>
      <w:lvlJc w:val="left"/>
      <w:pPr>
        <w:ind w:left="6542" w:hanging="360"/>
      </w:pPr>
      <w:rPr>
        <w:rFonts w:ascii="Courier New" w:hAnsi="Courier New" w:cs="Courier New" w:hint="default"/>
      </w:rPr>
    </w:lvl>
    <w:lvl w:ilvl="8" w:tplc="04070005" w:tentative="1">
      <w:start w:val="1"/>
      <w:numFmt w:val="bullet"/>
      <w:lvlText w:val=""/>
      <w:lvlJc w:val="left"/>
      <w:pPr>
        <w:ind w:left="7262" w:hanging="360"/>
      </w:pPr>
      <w:rPr>
        <w:rFonts w:ascii="Wingdings" w:hAnsi="Wingdings" w:hint="default"/>
      </w:rPr>
    </w:lvl>
  </w:abstractNum>
  <w:abstractNum w:abstractNumId="6"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1"/>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4577">
      <o:colormru v:ext="edit" colors="#6a8b37,#7fab16,#b90f2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63"/>
    <w:rsid w:val="00014706"/>
    <w:rsid w:val="00022FD5"/>
    <w:rsid w:val="000274CE"/>
    <w:rsid w:val="000300BD"/>
    <w:rsid w:val="000442D6"/>
    <w:rsid w:val="00052812"/>
    <w:rsid w:val="000540A2"/>
    <w:rsid w:val="00056101"/>
    <w:rsid w:val="00061FBE"/>
    <w:rsid w:val="00064187"/>
    <w:rsid w:val="00067D14"/>
    <w:rsid w:val="00073A3E"/>
    <w:rsid w:val="0008092F"/>
    <w:rsid w:val="00085358"/>
    <w:rsid w:val="00085391"/>
    <w:rsid w:val="00094B57"/>
    <w:rsid w:val="00095E7F"/>
    <w:rsid w:val="000969FE"/>
    <w:rsid w:val="000B4F88"/>
    <w:rsid w:val="000B7B57"/>
    <w:rsid w:val="000C4023"/>
    <w:rsid w:val="000D3577"/>
    <w:rsid w:val="000D6945"/>
    <w:rsid w:val="000E6166"/>
    <w:rsid w:val="000F56E7"/>
    <w:rsid w:val="00100182"/>
    <w:rsid w:val="001047C6"/>
    <w:rsid w:val="001148AA"/>
    <w:rsid w:val="0012192A"/>
    <w:rsid w:val="00132A29"/>
    <w:rsid w:val="00140394"/>
    <w:rsid w:val="00140B05"/>
    <w:rsid w:val="00152D39"/>
    <w:rsid w:val="00157020"/>
    <w:rsid w:val="001615D4"/>
    <w:rsid w:val="001633B6"/>
    <w:rsid w:val="00166F46"/>
    <w:rsid w:val="001706D9"/>
    <w:rsid w:val="0017685F"/>
    <w:rsid w:val="00190E63"/>
    <w:rsid w:val="00192120"/>
    <w:rsid w:val="001A4770"/>
    <w:rsid w:val="001A6E6A"/>
    <w:rsid w:val="001C6479"/>
    <w:rsid w:val="001C694B"/>
    <w:rsid w:val="001C699E"/>
    <w:rsid w:val="001D1FDF"/>
    <w:rsid w:val="001E50C5"/>
    <w:rsid w:val="001E6C0A"/>
    <w:rsid w:val="001E7DE5"/>
    <w:rsid w:val="002017BB"/>
    <w:rsid w:val="0021776C"/>
    <w:rsid w:val="00225962"/>
    <w:rsid w:val="0022629E"/>
    <w:rsid w:val="0024090F"/>
    <w:rsid w:val="00252FA0"/>
    <w:rsid w:val="00255E60"/>
    <w:rsid w:val="00260F34"/>
    <w:rsid w:val="00267046"/>
    <w:rsid w:val="00271C2B"/>
    <w:rsid w:val="0028207D"/>
    <w:rsid w:val="00284359"/>
    <w:rsid w:val="00286B0A"/>
    <w:rsid w:val="00291571"/>
    <w:rsid w:val="00291BD1"/>
    <w:rsid w:val="002B2801"/>
    <w:rsid w:val="002B5438"/>
    <w:rsid w:val="002C3473"/>
    <w:rsid w:val="002C5FB7"/>
    <w:rsid w:val="002E2259"/>
    <w:rsid w:val="002E4945"/>
    <w:rsid w:val="002E78D7"/>
    <w:rsid w:val="002F6A70"/>
    <w:rsid w:val="00307666"/>
    <w:rsid w:val="003203F9"/>
    <w:rsid w:val="00322E85"/>
    <w:rsid w:val="003241DD"/>
    <w:rsid w:val="00326B5A"/>
    <w:rsid w:val="00327539"/>
    <w:rsid w:val="0034173F"/>
    <w:rsid w:val="00342EB1"/>
    <w:rsid w:val="00347BE7"/>
    <w:rsid w:val="00351A1C"/>
    <w:rsid w:val="003578D0"/>
    <w:rsid w:val="00357B69"/>
    <w:rsid w:val="003628B8"/>
    <w:rsid w:val="003630D1"/>
    <w:rsid w:val="00364573"/>
    <w:rsid w:val="003662C6"/>
    <w:rsid w:val="00367712"/>
    <w:rsid w:val="003779B9"/>
    <w:rsid w:val="003872A7"/>
    <w:rsid w:val="003901DB"/>
    <w:rsid w:val="00393091"/>
    <w:rsid w:val="00394757"/>
    <w:rsid w:val="003B13CE"/>
    <w:rsid w:val="003B3545"/>
    <w:rsid w:val="003C557A"/>
    <w:rsid w:val="003D43C3"/>
    <w:rsid w:val="00407F2B"/>
    <w:rsid w:val="00412C07"/>
    <w:rsid w:val="004434A5"/>
    <w:rsid w:val="004479E9"/>
    <w:rsid w:val="00464C5B"/>
    <w:rsid w:val="00465CEE"/>
    <w:rsid w:val="00466FFF"/>
    <w:rsid w:val="00473622"/>
    <w:rsid w:val="004740E5"/>
    <w:rsid w:val="004837A8"/>
    <w:rsid w:val="00487F1A"/>
    <w:rsid w:val="00491998"/>
    <w:rsid w:val="00497656"/>
    <w:rsid w:val="004B7A3D"/>
    <w:rsid w:val="004C0F03"/>
    <w:rsid w:val="004C6E18"/>
    <w:rsid w:val="004C79EE"/>
    <w:rsid w:val="004D3A96"/>
    <w:rsid w:val="004D578B"/>
    <w:rsid w:val="004D57AD"/>
    <w:rsid w:val="004D5863"/>
    <w:rsid w:val="004D5CFD"/>
    <w:rsid w:val="004D7A18"/>
    <w:rsid w:val="004E3B70"/>
    <w:rsid w:val="004E63B7"/>
    <w:rsid w:val="004E6E6C"/>
    <w:rsid w:val="005041EB"/>
    <w:rsid w:val="005111C8"/>
    <w:rsid w:val="00514395"/>
    <w:rsid w:val="00514D41"/>
    <w:rsid w:val="0051623F"/>
    <w:rsid w:val="0052730C"/>
    <w:rsid w:val="00535BBF"/>
    <w:rsid w:val="00535BC4"/>
    <w:rsid w:val="00536DBF"/>
    <w:rsid w:val="00540A8A"/>
    <w:rsid w:val="005471F1"/>
    <w:rsid w:val="00547D66"/>
    <w:rsid w:val="00551C6B"/>
    <w:rsid w:val="00557F56"/>
    <w:rsid w:val="00565645"/>
    <w:rsid w:val="005657DB"/>
    <w:rsid w:val="005954D3"/>
    <w:rsid w:val="00596BB2"/>
    <w:rsid w:val="005B1CAC"/>
    <w:rsid w:val="005B6CAF"/>
    <w:rsid w:val="005B713F"/>
    <w:rsid w:val="005B7A2E"/>
    <w:rsid w:val="005C0C14"/>
    <w:rsid w:val="005C3904"/>
    <w:rsid w:val="005C756E"/>
    <w:rsid w:val="005D3FB0"/>
    <w:rsid w:val="005F250D"/>
    <w:rsid w:val="005F6F56"/>
    <w:rsid w:val="00604571"/>
    <w:rsid w:val="00604A6E"/>
    <w:rsid w:val="006051BC"/>
    <w:rsid w:val="006152F2"/>
    <w:rsid w:val="00616D75"/>
    <w:rsid w:val="0063693A"/>
    <w:rsid w:val="006372A8"/>
    <w:rsid w:val="00640FF7"/>
    <w:rsid w:val="00651880"/>
    <w:rsid w:val="0065258C"/>
    <w:rsid w:val="00662312"/>
    <w:rsid w:val="0066794A"/>
    <w:rsid w:val="0067510C"/>
    <w:rsid w:val="00675967"/>
    <w:rsid w:val="00686D9A"/>
    <w:rsid w:val="00687C71"/>
    <w:rsid w:val="00691544"/>
    <w:rsid w:val="00694E2B"/>
    <w:rsid w:val="006A614B"/>
    <w:rsid w:val="006B23E9"/>
    <w:rsid w:val="006C5A0F"/>
    <w:rsid w:val="006C5C8C"/>
    <w:rsid w:val="006D25EA"/>
    <w:rsid w:val="006D405A"/>
    <w:rsid w:val="006E3493"/>
    <w:rsid w:val="006E5FB4"/>
    <w:rsid w:val="006F133E"/>
    <w:rsid w:val="006F5943"/>
    <w:rsid w:val="00704B61"/>
    <w:rsid w:val="00710100"/>
    <w:rsid w:val="00732045"/>
    <w:rsid w:val="00733165"/>
    <w:rsid w:val="007438A6"/>
    <w:rsid w:val="0075496A"/>
    <w:rsid w:val="00762DF2"/>
    <w:rsid w:val="007803F7"/>
    <w:rsid w:val="00791BB7"/>
    <w:rsid w:val="00795392"/>
    <w:rsid w:val="007957F4"/>
    <w:rsid w:val="00795B43"/>
    <w:rsid w:val="007A630F"/>
    <w:rsid w:val="007B0C1C"/>
    <w:rsid w:val="007B611D"/>
    <w:rsid w:val="007C1056"/>
    <w:rsid w:val="007D23AB"/>
    <w:rsid w:val="007D2C8D"/>
    <w:rsid w:val="007F1258"/>
    <w:rsid w:val="007F2524"/>
    <w:rsid w:val="007F712A"/>
    <w:rsid w:val="00814B7F"/>
    <w:rsid w:val="00814F34"/>
    <w:rsid w:val="00824292"/>
    <w:rsid w:val="0082454D"/>
    <w:rsid w:val="00824C72"/>
    <w:rsid w:val="00825649"/>
    <w:rsid w:val="008264DF"/>
    <w:rsid w:val="008303E3"/>
    <w:rsid w:val="00830ACC"/>
    <w:rsid w:val="008405A2"/>
    <w:rsid w:val="00846DE4"/>
    <w:rsid w:val="00846EDC"/>
    <w:rsid w:val="008472E5"/>
    <w:rsid w:val="00847BB5"/>
    <w:rsid w:val="00853CE3"/>
    <w:rsid w:val="0086066F"/>
    <w:rsid w:val="00861224"/>
    <w:rsid w:val="0086354F"/>
    <w:rsid w:val="00863670"/>
    <w:rsid w:val="00867DAB"/>
    <w:rsid w:val="00870703"/>
    <w:rsid w:val="00877DFA"/>
    <w:rsid w:val="00881F70"/>
    <w:rsid w:val="00886F9A"/>
    <w:rsid w:val="0089096B"/>
    <w:rsid w:val="00890ACA"/>
    <w:rsid w:val="008A70DC"/>
    <w:rsid w:val="008B4984"/>
    <w:rsid w:val="008C011A"/>
    <w:rsid w:val="008C50AC"/>
    <w:rsid w:val="008C6EF9"/>
    <w:rsid w:val="008D640E"/>
    <w:rsid w:val="008E4CC9"/>
    <w:rsid w:val="00906260"/>
    <w:rsid w:val="00922E26"/>
    <w:rsid w:val="00927805"/>
    <w:rsid w:val="00930530"/>
    <w:rsid w:val="00937F95"/>
    <w:rsid w:val="00942973"/>
    <w:rsid w:val="0094454E"/>
    <w:rsid w:val="00944D16"/>
    <w:rsid w:val="009511B1"/>
    <w:rsid w:val="00951698"/>
    <w:rsid w:val="00980B53"/>
    <w:rsid w:val="009814DF"/>
    <w:rsid w:val="00990428"/>
    <w:rsid w:val="009A3009"/>
    <w:rsid w:val="009B1FA7"/>
    <w:rsid w:val="009B5C66"/>
    <w:rsid w:val="009C004B"/>
    <w:rsid w:val="009D6447"/>
    <w:rsid w:val="009D77A8"/>
    <w:rsid w:val="009E6310"/>
    <w:rsid w:val="009F241D"/>
    <w:rsid w:val="00A01043"/>
    <w:rsid w:val="00A06870"/>
    <w:rsid w:val="00A07757"/>
    <w:rsid w:val="00A102F5"/>
    <w:rsid w:val="00A22FF8"/>
    <w:rsid w:val="00A2353A"/>
    <w:rsid w:val="00A23687"/>
    <w:rsid w:val="00A40B30"/>
    <w:rsid w:val="00A461EE"/>
    <w:rsid w:val="00A46F63"/>
    <w:rsid w:val="00A56E20"/>
    <w:rsid w:val="00A60F70"/>
    <w:rsid w:val="00A623E4"/>
    <w:rsid w:val="00A647CE"/>
    <w:rsid w:val="00A6507B"/>
    <w:rsid w:val="00A73029"/>
    <w:rsid w:val="00A85EA3"/>
    <w:rsid w:val="00A91719"/>
    <w:rsid w:val="00A91D92"/>
    <w:rsid w:val="00A93FC4"/>
    <w:rsid w:val="00A95056"/>
    <w:rsid w:val="00A95906"/>
    <w:rsid w:val="00AA27F9"/>
    <w:rsid w:val="00AB027F"/>
    <w:rsid w:val="00AB092E"/>
    <w:rsid w:val="00AB5B86"/>
    <w:rsid w:val="00AE0451"/>
    <w:rsid w:val="00AF4437"/>
    <w:rsid w:val="00B00606"/>
    <w:rsid w:val="00B117F2"/>
    <w:rsid w:val="00B14DCD"/>
    <w:rsid w:val="00B426E4"/>
    <w:rsid w:val="00B427CA"/>
    <w:rsid w:val="00B47487"/>
    <w:rsid w:val="00B604D2"/>
    <w:rsid w:val="00B777A3"/>
    <w:rsid w:val="00B821F4"/>
    <w:rsid w:val="00B977D0"/>
    <w:rsid w:val="00BA3827"/>
    <w:rsid w:val="00BA641A"/>
    <w:rsid w:val="00BB2AD0"/>
    <w:rsid w:val="00BB517C"/>
    <w:rsid w:val="00BB61A1"/>
    <w:rsid w:val="00BC674D"/>
    <w:rsid w:val="00BC6836"/>
    <w:rsid w:val="00BD2053"/>
    <w:rsid w:val="00BD295D"/>
    <w:rsid w:val="00BD3815"/>
    <w:rsid w:val="00BD4E66"/>
    <w:rsid w:val="00BE103E"/>
    <w:rsid w:val="00BF3AD6"/>
    <w:rsid w:val="00C00AEE"/>
    <w:rsid w:val="00C123AF"/>
    <w:rsid w:val="00C22CBC"/>
    <w:rsid w:val="00C2478D"/>
    <w:rsid w:val="00C259FD"/>
    <w:rsid w:val="00C317A7"/>
    <w:rsid w:val="00C376A5"/>
    <w:rsid w:val="00C401FC"/>
    <w:rsid w:val="00C404B3"/>
    <w:rsid w:val="00C433E1"/>
    <w:rsid w:val="00C62F1D"/>
    <w:rsid w:val="00C70C46"/>
    <w:rsid w:val="00C71AB5"/>
    <w:rsid w:val="00C730CD"/>
    <w:rsid w:val="00C7413A"/>
    <w:rsid w:val="00C80481"/>
    <w:rsid w:val="00C82A5A"/>
    <w:rsid w:val="00C831A7"/>
    <w:rsid w:val="00C8417E"/>
    <w:rsid w:val="00C910C6"/>
    <w:rsid w:val="00C97D52"/>
    <w:rsid w:val="00CA5009"/>
    <w:rsid w:val="00CB0152"/>
    <w:rsid w:val="00CB2015"/>
    <w:rsid w:val="00CB76F5"/>
    <w:rsid w:val="00CB7979"/>
    <w:rsid w:val="00CC1727"/>
    <w:rsid w:val="00CC314C"/>
    <w:rsid w:val="00CE7B9C"/>
    <w:rsid w:val="00CF2619"/>
    <w:rsid w:val="00CF5BC6"/>
    <w:rsid w:val="00CF7609"/>
    <w:rsid w:val="00D30298"/>
    <w:rsid w:val="00D425F9"/>
    <w:rsid w:val="00D45328"/>
    <w:rsid w:val="00D46BFD"/>
    <w:rsid w:val="00D54721"/>
    <w:rsid w:val="00D60F4B"/>
    <w:rsid w:val="00D610D1"/>
    <w:rsid w:val="00D63E4F"/>
    <w:rsid w:val="00D64EDF"/>
    <w:rsid w:val="00D67254"/>
    <w:rsid w:val="00D675C7"/>
    <w:rsid w:val="00D70CD9"/>
    <w:rsid w:val="00D712F7"/>
    <w:rsid w:val="00D75CE4"/>
    <w:rsid w:val="00D77286"/>
    <w:rsid w:val="00D821A2"/>
    <w:rsid w:val="00D87780"/>
    <w:rsid w:val="00DB2253"/>
    <w:rsid w:val="00DB3B45"/>
    <w:rsid w:val="00DC6B22"/>
    <w:rsid w:val="00DD499A"/>
    <w:rsid w:val="00DE232E"/>
    <w:rsid w:val="00DE2FCC"/>
    <w:rsid w:val="00DE7717"/>
    <w:rsid w:val="00DF0684"/>
    <w:rsid w:val="00DF637E"/>
    <w:rsid w:val="00E133A1"/>
    <w:rsid w:val="00E174DB"/>
    <w:rsid w:val="00E26D2B"/>
    <w:rsid w:val="00E33E0A"/>
    <w:rsid w:val="00E44892"/>
    <w:rsid w:val="00E44F72"/>
    <w:rsid w:val="00E50A66"/>
    <w:rsid w:val="00E51D75"/>
    <w:rsid w:val="00E550FC"/>
    <w:rsid w:val="00E60E1D"/>
    <w:rsid w:val="00E74635"/>
    <w:rsid w:val="00E82897"/>
    <w:rsid w:val="00E95345"/>
    <w:rsid w:val="00E95B1C"/>
    <w:rsid w:val="00E95B61"/>
    <w:rsid w:val="00EA335D"/>
    <w:rsid w:val="00EC02DE"/>
    <w:rsid w:val="00EC5593"/>
    <w:rsid w:val="00ED2CA3"/>
    <w:rsid w:val="00EE055E"/>
    <w:rsid w:val="00EE2D4D"/>
    <w:rsid w:val="00EF783C"/>
    <w:rsid w:val="00F0183A"/>
    <w:rsid w:val="00F02857"/>
    <w:rsid w:val="00F13ABA"/>
    <w:rsid w:val="00F27868"/>
    <w:rsid w:val="00F30BD2"/>
    <w:rsid w:val="00F337A0"/>
    <w:rsid w:val="00F37300"/>
    <w:rsid w:val="00F41A0D"/>
    <w:rsid w:val="00F42787"/>
    <w:rsid w:val="00F46ADD"/>
    <w:rsid w:val="00F64E7C"/>
    <w:rsid w:val="00F65EEE"/>
    <w:rsid w:val="00F7270E"/>
    <w:rsid w:val="00F8354A"/>
    <w:rsid w:val="00F9514B"/>
    <w:rsid w:val="00F979B3"/>
    <w:rsid w:val="00FA6E32"/>
    <w:rsid w:val="00FB24B5"/>
    <w:rsid w:val="00FB5E87"/>
    <w:rsid w:val="00FC7F6C"/>
    <w:rsid w:val="00FD00BF"/>
    <w:rsid w:val="00FD6623"/>
    <w:rsid w:val="00FE1319"/>
    <w:rsid w:val="00FE6CE2"/>
    <w:rsid w:val="00FF6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6a8b37,#7fab16,#b90f22"/>
    </o:shapedefaults>
    <o:shapelayout v:ext="edit">
      <o:idmap v:ext="edit" data="1"/>
    </o:shapelayout>
  </w:shapeDefaults>
  <w:decimalSymbol w:val=","/>
  <w:listSeparator w:val=";"/>
  <w14:docId w14:val="2FA0E37C"/>
  <w15:docId w15:val="{753FEB5A-9866-483A-9999-C9E53A20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99E"/>
    <w:pPr>
      <w:spacing w:line="288" w:lineRule="auto"/>
    </w:pPr>
    <w:rPr>
      <w:rFonts w:ascii="Charter" w:hAnsi="Charter"/>
      <w:sz w:val="22"/>
      <w:szCs w:val="26"/>
    </w:rPr>
  </w:style>
  <w:style w:type="paragraph" w:styleId="berschrift1">
    <w:name w:val="heading 1"/>
    <w:basedOn w:val="Standard"/>
    <w:next w:val="Standard"/>
    <w:qFormat/>
    <w:rsid w:val="00C404B3"/>
    <w:pPr>
      <w:keepNext/>
      <w:numPr>
        <w:numId w:val="4"/>
      </w:numPr>
      <w:pBdr>
        <w:top w:val="single" w:sz="4" w:space="1" w:color="auto"/>
        <w:bottom w:val="single" w:sz="4" w:space="1" w:color="auto"/>
      </w:pBdr>
      <w:tabs>
        <w:tab w:val="clear" w:pos="284"/>
        <w:tab w:val="left" w:pos="425"/>
      </w:tabs>
      <w:spacing w:line="280" w:lineRule="exact"/>
      <w:ind w:left="453" w:right="28" w:hanging="425"/>
      <w:outlineLvl w:val="0"/>
    </w:pPr>
    <w:rPr>
      <w:rFonts w:ascii="FrontPage" w:hAnsi="FrontPage"/>
      <w:b/>
      <w:kern w:val="32"/>
      <w:sz w:val="24"/>
    </w:rPr>
  </w:style>
  <w:style w:type="paragraph" w:styleId="berschrift2">
    <w:name w:val="heading 2"/>
    <w:aliases w:val="ü2"/>
    <w:basedOn w:val="Standard"/>
    <w:next w:val="Standard"/>
    <w:qFormat/>
    <w:rsid w:val="00AB5B86"/>
    <w:pPr>
      <w:keepNext/>
      <w:keepLines/>
      <w:numPr>
        <w:ilvl w:val="1"/>
        <w:numId w:val="4"/>
      </w:numPr>
      <w:suppressLineNumbers/>
      <w:spacing w:line="280" w:lineRule="exac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aliases w:val="ü4"/>
    <w:basedOn w:val="Standard"/>
    <w:next w:val="Standard"/>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pPr>
  </w:style>
  <w:style w:type="paragraph" w:customStyle="1" w:styleId="Anleitung">
    <w:name w:val="Anleitung"/>
    <w:basedOn w:val="Standard"/>
    <w:rsid w:val="00DF637E"/>
    <w:pPr>
      <w:spacing w:line="240" w:lineRule="exact"/>
    </w:pPr>
    <w:rPr>
      <w:rFonts w:ascii="Bitstream Charter" w:hAnsi="Bitstream Charter"/>
      <w:szCs w:val="19"/>
    </w:r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semiHidden/>
    <w:rsid w:val="00A2353A"/>
    <w:pPr>
      <w:tabs>
        <w:tab w:val="left" w:leader="dot" w:pos="480"/>
        <w:tab w:val="right" w:leader="dot" w:pos="9639"/>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Cs w:val="20"/>
    </w:rPr>
  </w:style>
  <w:style w:type="paragraph" w:customStyle="1" w:styleId="quellcode">
    <w:name w:val="quellcode"/>
    <w:basedOn w:val="Standard"/>
    <w:semiHidden/>
    <w:rsid w:val="007D23AB"/>
    <w:pPr>
      <w:spacing w:line="240" w:lineRule="auto"/>
      <w:ind w:left="567"/>
    </w:pPr>
    <w:rPr>
      <w:rFonts w:ascii="Courier New" w:hAnsi="Courier New" w:cs="Courier New"/>
      <w:lang w:val="en-GB"/>
    </w:rPr>
  </w:style>
  <w:style w:type="paragraph" w:styleId="Index1">
    <w:name w:val="index 1"/>
    <w:basedOn w:val="Standard"/>
    <w:next w:val="Standard"/>
    <w:autoRedefine/>
    <w:semiHidden/>
    <w:rsid w:val="006152F2"/>
    <w:pPr>
      <w:ind w:left="220" w:hanging="220"/>
    </w:pPr>
  </w:style>
  <w:style w:type="paragraph" w:customStyle="1" w:styleId="Aushang-Subheadline">
    <w:name w:val="Aushang-Subheadline"/>
    <w:basedOn w:val="Standard"/>
    <w:link w:val="Aushang-SubheadlineChar"/>
    <w:rsid w:val="0089096B"/>
    <w:pPr>
      <w:spacing w:line="240" w:lineRule="auto"/>
      <w:ind w:right="227"/>
    </w:pPr>
    <w:rPr>
      <w:rFonts w:ascii="FrontPage" w:hAnsi="FrontPage"/>
      <w:b/>
      <w:sz w:val="28"/>
      <w:szCs w:val="23"/>
    </w:rPr>
  </w:style>
  <w:style w:type="character" w:customStyle="1" w:styleId="Aushang-SubheadlineChar">
    <w:name w:val="Aushang-Subheadline Char"/>
    <w:basedOn w:val="Absatz-Standardschriftart"/>
    <w:link w:val="Aushang-Subheadline"/>
    <w:rsid w:val="0089096B"/>
    <w:rPr>
      <w:rFonts w:ascii="FrontPage" w:hAnsi="FrontPage"/>
      <w:b/>
      <w:sz w:val="28"/>
      <w:szCs w:val="23"/>
      <w:lang w:val="de-DE" w:eastAsia="de-DE" w:bidi="ar-SA"/>
    </w:r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shangheadline">
    <w:name w:val="Aushang_headline"/>
    <w:basedOn w:val="Standard"/>
    <w:rsid w:val="0089096B"/>
    <w:pPr>
      <w:spacing w:before="660" w:line="240" w:lineRule="auto"/>
      <w:ind w:right="227"/>
    </w:pPr>
    <w:rPr>
      <w:rFonts w:ascii="FrontPage" w:hAnsi="FrontPage"/>
      <w:b/>
      <w:sz w:val="84"/>
      <w:szCs w:val="72"/>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styleId="Verzeichnis2">
    <w:name w:val="toc 2"/>
    <w:basedOn w:val="Standard"/>
    <w:next w:val="Standard"/>
    <w:autoRedefine/>
    <w:semiHidden/>
    <w:rsid w:val="00E74635"/>
    <w:pPr>
      <w:tabs>
        <w:tab w:val="left" w:pos="851"/>
        <w:tab w:val="right" w:leader="dot" w:pos="9639"/>
      </w:tabs>
      <w:spacing w:after="60"/>
      <w:ind w:left="851" w:hanging="851"/>
    </w:pPr>
  </w:style>
  <w:style w:type="paragraph" w:styleId="Verzeichnis3">
    <w:name w:val="toc 3"/>
    <w:basedOn w:val="Standard"/>
    <w:next w:val="Standard"/>
    <w:autoRedefine/>
    <w:semiHidden/>
    <w:rsid w:val="00A2353A"/>
    <w:pPr>
      <w:tabs>
        <w:tab w:val="left" w:pos="851"/>
        <w:tab w:val="left" w:pos="1440"/>
        <w:tab w:val="right" w:leader="dot" w:pos="9639"/>
      </w:tabs>
      <w:spacing w:after="60"/>
    </w:pPr>
  </w:style>
  <w:style w:type="paragraph" w:styleId="Kopfzeile">
    <w:name w:val="header"/>
    <w:basedOn w:val="Standard"/>
    <w:rsid w:val="002017BB"/>
    <w:pPr>
      <w:tabs>
        <w:tab w:val="center" w:pos="4536"/>
        <w:tab w:val="right" w:pos="9072"/>
      </w:tabs>
    </w:pPr>
  </w:style>
  <w:style w:type="paragraph" w:styleId="Fuzeile">
    <w:name w:val="footer"/>
    <w:basedOn w:val="Standard"/>
    <w:rsid w:val="002017BB"/>
    <w:pPr>
      <w:tabs>
        <w:tab w:val="center" w:pos="4536"/>
        <w:tab w:val="right" w:pos="9072"/>
      </w:tabs>
    </w:pPr>
  </w:style>
  <w:style w:type="character" w:styleId="Platzhaltertext">
    <w:name w:val="Placeholder Text"/>
    <w:basedOn w:val="Absatz-Standardschriftart"/>
    <w:uiPriority w:val="99"/>
    <w:semiHidden/>
    <w:rsid w:val="00F9514B"/>
    <w:rPr>
      <w:color w:val="808080"/>
    </w:rPr>
  </w:style>
  <w:style w:type="paragraph" w:styleId="Sprechblasentext">
    <w:name w:val="Balloon Text"/>
    <w:basedOn w:val="Standard"/>
    <w:link w:val="SprechblasentextZchn"/>
    <w:uiPriority w:val="99"/>
    <w:semiHidden/>
    <w:unhideWhenUsed/>
    <w:rsid w:val="00F9514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14B"/>
    <w:rPr>
      <w:rFonts w:ascii="Tahoma" w:hAnsi="Tahoma" w:cs="Tahoma"/>
      <w:sz w:val="16"/>
      <w:szCs w:val="16"/>
    </w:rPr>
  </w:style>
  <w:style w:type="paragraph" w:styleId="Listenabsatz">
    <w:name w:val="List Paragraph"/>
    <w:basedOn w:val="Standard"/>
    <w:uiPriority w:val="34"/>
    <w:qFormat/>
    <w:rsid w:val="004D3A96"/>
    <w:pPr>
      <w:ind w:left="720"/>
      <w:contextualSpacing/>
    </w:pPr>
  </w:style>
  <w:style w:type="paragraph" w:styleId="StandardWeb">
    <w:name w:val="Normal (Web)"/>
    <w:basedOn w:val="Standard"/>
    <w:uiPriority w:val="99"/>
    <w:unhideWhenUsed/>
    <w:rsid w:val="003B354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8422">
      <w:bodyDiv w:val="1"/>
      <w:marLeft w:val="0"/>
      <w:marRight w:val="0"/>
      <w:marTop w:val="0"/>
      <w:marBottom w:val="0"/>
      <w:divBdr>
        <w:top w:val="none" w:sz="0" w:space="0" w:color="auto"/>
        <w:left w:val="none" w:sz="0" w:space="0" w:color="auto"/>
        <w:bottom w:val="none" w:sz="0" w:space="0" w:color="auto"/>
        <w:right w:val="none" w:sz="0" w:space="0" w:color="auto"/>
      </w:divBdr>
    </w:div>
    <w:div w:id="400367534">
      <w:bodyDiv w:val="1"/>
      <w:marLeft w:val="0"/>
      <w:marRight w:val="0"/>
      <w:marTop w:val="0"/>
      <w:marBottom w:val="0"/>
      <w:divBdr>
        <w:top w:val="none" w:sz="0" w:space="0" w:color="auto"/>
        <w:left w:val="none" w:sz="0" w:space="0" w:color="auto"/>
        <w:bottom w:val="none" w:sz="0" w:space="0" w:color="auto"/>
        <w:right w:val="none" w:sz="0" w:space="0" w:color="auto"/>
      </w:divBdr>
    </w:div>
    <w:div w:id="525217883">
      <w:bodyDiv w:val="1"/>
      <w:marLeft w:val="0"/>
      <w:marRight w:val="0"/>
      <w:marTop w:val="0"/>
      <w:marBottom w:val="0"/>
      <w:divBdr>
        <w:top w:val="none" w:sz="0" w:space="0" w:color="auto"/>
        <w:left w:val="none" w:sz="0" w:space="0" w:color="auto"/>
        <w:bottom w:val="none" w:sz="0" w:space="0" w:color="auto"/>
        <w:right w:val="none" w:sz="0" w:space="0" w:color="auto"/>
      </w:divBdr>
    </w:div>
    <w:div w:id="543369657">
      <w:bodyDiv w:val="1"/>
      <w:marLeft w:val="0"/>
      <w:marRight w:val="0"/>
      <w:marTop w:val="0"/>
      <w:marBottom w:val="0"/>
      <w:divBdr>
        <w:top w:val="none" w:sz="0" w:space="0" w:color="auto"/>
        <w:left w:val="none" w:sz="0" w:space="0" w:color="auto"/>
        <w:bottom w:val="none" w:sz="0" w:space="0" w:color="auto"/>
        <w:right w:val="none" w:sz="0" w:space="0" w:color="auto"/>
      </w:divBdr>
    </w:div>
    <w:div w:id="674771716">
      <w:bodyDiv w:val="1"/>
      <w:marLeft w:val="0"/>
      <w:marRight w:val="0"/>
      <w:marTop w:val="0"/>
      <w:marBottom w:val="0"/>
      <w:divBdr>
        <w:top w:val="none" w:sz="0" w:space="0" w:color="auto"/>
        <w:left w:val="none" w:sz="0" w:space="0" w:color="auto"/>
        <w:bottom w:val="none" w:sz="0" w:space="0" w:color="auto"/>
        <w:right w:val="none" w:sz="0" w:space="0" w:color="auto"/>
      </w:divBdr>
    </w:div>
    <w:div w:id="764769952">
      <w:bodyDiv w:val="1"/>
      <w:marLeft w:val="0"/>
      <w:marRight w:val="0"/>
      <w:marTop w:val="0"/>
      <w:marBottom w:val="0"/>
      <w:divBdr>
        <w:top w:val="none" w:sz="0" w:space="0" w:color="auto"/>
        <w:left w:val="none" w:sz="0" w:space="0" w:color="auto"/>
        <w:bottom w:val="none" w:sz="0" w:space="0" w:color="auto"/>
        <w:right w:val="none" w:sz="0" w:space="0" w:color="auto"/>
      </w:divBdr>
    </w:div>
    <w:div w:id="848911674">
      <w:bodyDiv w:val="1"/>
      <w:marLeft w:val="0"/>
      <w:marRight w:val="0"/>
      <w:marTop w:val="0"/>
      <w:marBottom w:val="0"/>
      <w:divBdr>
        <w:top w:val="none" w:sz="0" w:space="0" w:color="auto"/>
        <w:left w:val="none" w:sz="0" w:space="0" w:color="auto"/>
        <w:bottom w:val="none" w:sz="0" w:space="0" w:color="auto"/>
        <w:right w:val="none" w:sz="0" w:space="0" w:color="auto"/>
      </w:divBdr>
    </w:div>
    <w:div w:id="930432451">
      <w:bodyDiv w:val="1"/>
      <w:marLeft w:val="0"/>
      <w:marRight w:val="0"/>
      <w:marTop w:val="0"/>
      <w:marBottom w:val="0"/>
      <w:divBdr>
        <w:top w:val="none" w:sz="0" w:space="0" w:color="auto"/>
        <w:left w:val="none" w:sz="0" w:space="0" w:color="auto"/>
        <w:bottom w:val="none" w:sz="0" w:space="0" w:color="auto"/>
        <w:right w:val="none" w:sz="0" w:space="0" w:color="auto"/>
      </w:divBdr>
    </w:div>
    <w:div w:id="1124695772">
      <w:bodyDiv w:val="1"/>
      <w:marLeft w:val="0"/>
      <w:marRight w:val="0"/>
      <w:marTop w:val="0"/>
      <w:marBottom w:val="0"/>
      <w:divBdr>
        <w:top w:val="none" w:sz="0" w:space="0" w:color="auto"/>
        <w:left w:val="none" w:sz="0" w:space="0" w:color="auto"/>
        <w:bottom w:val="none" w:sz="0" w:space="0" w:color="auto"/>
        <w:right w:val="none" w:sz="0" w:space="0" w:color="auto"/>
      </w:divBdr>
    </w:div>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 w:id="1290667433">
      <w:bodyDiv w:val="1"/>
      <w:marLeft w:val="0"/>
      <w:marRight w:val="0"/>
      <w:marTop w:val="0"/>
      <w:marBottom w:val="0"/>
      <w:divBdr>
        <w:top w:val="none" w:sz="0" w:space="0" w:color="auto"/>
        <w:left w:val="none" w:sz="0" w:space="0" w:color="auto"/>
        <w:bottom w:val="none" w:sz="0" w:space="0" w:color="auto"/>
        <w:right w:val="none" w:sz="0" w:space="0" w:color="auto"/>
      </w:divBdr>
    </w:div>
    <w:div w:id="1548954842">
      <w:bodyDiv w:val="1"/>
      <w:marLeft w:val="0"/>
      <w:marRight w:val="0"/>
      <w:marTop w:val="0"/>
      <w:marBottom w:val="0"/>
      <w:divBdr>
        <w:top w:val="none" w:sz="0" w:space="0" w:color="auto"/>
        <w:left w:val="none" w:sz="0" w:space="0" w:color="auto"/>
        <w:bottom w:val="none" w:sz="0" w:space="0" w:color="auto"/>
        <w:right w:val="none" w:sz="0" w:space="0" w:color="auto"/>
      </w:divBdr>
    </w:div>
    <w:div w:id="1675375943">
      <w:bodyDiv w:val="1"/>
      <w:marLeft w:val="0"/>
      <w:marRight w:val="0"/>
      <w:marTop w:val="0"/>
      <w:marBottom w:val="0"/>
      <w:divBdr>
        <w:top w:val="none" w:sz="0" w:space="0" w:color="auto"/>
        <w:left w:val="none" w:sz="0" w:space="0" w:color="auto"/>
        <w:bottom w:val="none" w:sz="0" w:space="0" w:color="auto"/>
        <w:right w:val="none" w:sz="0" w:space="0" w:color="auto"/>
      </w:divBdr>
    </w:div>
    <w:div w:id="1751803557">
      <w:bodyDiv w:val="1"/>
      <w:marLeft w:val="0"/>
      <w:marRight w:val="0"/>
      <w:marTop w:val="0"/>
      <w:marBottom w:val="0"/>
      <w:divBdr>
        <w:top w:val="none" w:sz="0" w:space="0" w:color="auto"/>
        <w:left w:val="none" w:sz="0" w:space="0" w:color="auto"/>
        <w:bottom w:val="none" w:sz="0" w:space="0" w:color="auto"/>
        <w:right w:val="none" w:sz="0" w:space="0" w:color="auto"/>
      </w:divBdr>
    </w:div>
    <w:div w:id="1794711470">
      <w:bodyDiv w:val="1"/>
      <w:marLeft w:val="0"/>
      <w:marRight w:val="0"/>
      <w:marTop w:val="0"/>
      <w:marBottom w:val="0"/>
      <w:divBdr>
        <w:top w:val="none" w:sz="0" w:space="0" w:color="auto"/>
        <w:left w:val="none" w:sz="0" w:space="0" w:color="auto"/>
        <w:bottom w:val="none" w:sz="0" w:space="0" w:color="auto"/>
        <w:right w:val="none" w:sz="0" w:space="0" w:color="auto"/>
      </w:divBdr>
    </w:div>
    <w:div w:id="20753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2365-B51D-4175-A3F5-1DCF3AE4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Antrag - Anmeldung zur mündlichen Ergänzungsprüfung</vt:lpstr>
    </vt:vector>
  </TitlesOfParts>
  <Company>Hewlett-Packard Company</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 Anmeldung zur mündlichen Ergänzungsprüfung</dc:title>
  <dc:creator>Dezernat IIG</dc:creator>
  <cp:keywords>mEP;Antrag</cp:keywords>
  <cp:lastModifiedBy>Würz, Astrid</cp:lastModifiedBy>
  <cp:revision>20</cp:revision>
  <cp:lastPrinted>2021-09-02T09:34:00Z</cp:lastPrinted>
  <dcterms:created xsi:type="dcterms:W3CDTF">2021-09-02T08:24:00Z</dcterms:created>
  <dcterms:modified xsi:type="dcterms:W3CDTF">2021-09-13T13:20:00Z</dcterms:modified>
</cp:coreProperties>
</file>