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221BFC">
        <w:trPr>
          <w:gridBefore w:val="1"/>
          <w:wBefore w:w="12" w:type="dxa"/>
          <w:trHeight w:val="873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5EBAC6FF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DC0C7E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0B408420" w14:textId="45BE43F8" w:rsidR="00921EE4" w:rsidRPr="005E6BEB" w:rsidRDefault="00A10571" w:rsidP="00221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5262BC">
        <w:trPr>
          <w:gridBefore w:val="1"/>
          <w:wBefore w:w="12" w:type="dxa"/>
          <w:cantSplit/>
          <w:trHeight w:val="171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01FEEF5E" w:rsidR="007549A0" w:rsidRPr="007549A0" w:rsidRDefault="00121622" w:rsidP="005262BC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Arbeiten mit </w:t>
            </w:r>
            <w:r w:rsidR="00523E31">
              <w:rPr>
                <w:color w:val="auto"/>
                <w:sz w:val="28"/>
                <w:szCs w:val="22"/>
              </w:rPr>
              <w:t>Abricht</w:t>
            </w:r>
            <w:r w:rsidR="000236E5">
              <w:rPr>
                <w:color w:val="auto"/>
                <w:sz w:val="28"/>
                <w:szCs w:val="22"/>
              </w:rPr>
              <w:t>-</w:t>
            </w:r>
            <w:r w:rsidR="00523E31">
              <w:rPr>
                <w:color w:val="auto"/>
                <w:sz w:val="28"/>
                <w:szCs w:val="22"/>
              </w:rPr>
              <w:t xml:space="preserve"> und </w:t>
            </w:r>
            <w:r w:rsidR="001271EA">
              <w:rPr>
                <w:color w:val="auto"/>
                <w:sz w:val="28"/>
                <w:szCs w:val="22"/>
              </w:rPr>
              <w:t>Dicke</w:t>
            </w:r>
            <w:r w:rsidR="00523E31">
              <w:rPr>
                <w:color w:val="auto"/>
                <w:sz w:val="28"/>
                <w:szCs w:val="22"/>
              </w:rPr>
              <w:t>nhobelmaschine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868A2A2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8B5E4E">
        <w:trPr>
          <w:gridBefore w:val="1"/>
          <w:wBefore w:w="12" w:type="dxa"/>
          <w:cantSplit/>
          <w:trHeight w:val="1062"/>
          <w:jc w:val="center"/>
        </w:trPr>
        <w:tc>
          <w:tcPr>
            <w:tcW w:w="1204" w:type="dxa"/>
            <w:gridSpan w:val="2"/>
          </w:tcPr>
          <w:p w14:paraId="6A1D9199" w14:textId="2FE4764E" w:rsidR="00192820" w:rsidRPr="009A05D5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12E5EE06" w14:textId="77777777" w:rsidR="00572DB2" w:rsidRDefault="00572DB2" w:rsidP="001271E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Verletzungsgefahr durch Rückschlag des Werkstückes</w:t>
            </w:r>
          </w:p>
          <w:p w14:paraId="4953E77B" w14:textId="77777777" w:rsidR="006F04A0" w:rsidRDefault="006F04A0" w:rsidP="006F04A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herumfliegende Werkstücke </w:t>
            </w:r>
          </w:p>
          <w:p w14:paraId="469B4058" w14:textId="77777777" w:rsidR="008E40A1" w:rsidRDefault="00572DB2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Verletzung durch Messerwellen </w:t>
            </w:r>
          </w:p>
          <w:p w14:paraId="757A6914" w14:textId="77777777" w:rsidR="006F04A0" w:rsidRPr="00CF0D9C" w:rsidRDefault="006F04A0" w:rsidP="006F04A0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Lärm  </w:t>
            </w:r>
          </w:p>
          <w:p w14:paraId="07A78956" w14:textId="77777777" w:rsidR="00572DB2" w:rsidRDefault="00572DB2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Gefahr durch Holzstaub </w:t>
            </w:r>
          </w:p>
          <w:p w14:paraId="14C815A9" w14:textId="248B0691" w:rsidR="00572DB2" w:rsidRPr="00CF0D9C" w:rsidRDefault="00572DB2" w:rsidP="00DF3F21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Erfassung von Haaren und Kleidung </w:t>
            </w:r>
          </w:p>
        </w:tc>
        <w:tc>
          <w:tcPr>
            <w:tcW w:w="1701" w:type="dxa"/>
            <w:gridSpan w:val="4"/>
          </w:tcPr>
          <w:p w14:paraId="2DBEE907" w14:textId="455FA5B6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5262BC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2AF60FD6" w14:textId="3AFD4B71" w:rsidR="00DA545D" w:rsidRDefault="005262BC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78901A2" wp14:editId="2D5B60FA">
                  <wp:extent cx="609600" cy="61293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98" cy="61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3F9CE" w14:textId="77777777" w:rsidR="00706C6C" w:rsidRPr="00C17F7C" w:rsidRDefault="00706C6C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24D31FD1" w:rsidR="00C17F7C" w:rsidRDefault="005262BC" w:rsidP="005262BC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652A0D8" wp14:editId="064BB131">
                  <wp:extent cx="583551" cy="5867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33" cy="59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4F72" w14:textId="77777777" w:rsidR="00706C6C" w:rsidRPr="00863BC1" w:rsidRDefault="00706C6C" w:rsidP="005262BC">
            <w:pPr>
              <w:pStyle w:val="Textkrper"/>
              <w:rPr>
                <w:noProof/>
                <w:sz w:val="8"/>
                <w:szCs w:val="8"/>
              </w:rPr>
            </w:pPr>
          </w:p>
          <w:p w14:paraId="516FF70F" w14:textId="386682B7" w:rsidR="00CB3886" w:rsidRDefault="005262BC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FB16EB6" wp14:editId="74CADF43">
                  <wp:extent cx="583551" cy="586740"/>
                  <wp:effectExtent l="0" t="0" r="762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7" cy="59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847C" w14:textId="6AD0A72E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</w:p>
          <w:p w14:paraId="258434F6" w14:textId="55B818A7" w:rsidR="007864F0" w:rsidRDefault="007864F0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65E0946A" w14:textId="03C91177" w:rsidR="000E725B" w:rsidRDefault="000E725B" w:rsidP="00CB3886">
            <w:pPr>
              <w:pStyle w:val="Textkrper"/>
              <w:rPr>
                <w:noProof/>
              </w:rPr>
            </w:pPr>
          </w:p>
          <w:p w14:paraId="4594C9BB" w14:textId="4885523A" w:rsidR="000E725B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</w:t>
            </w:r>
          </w:p>
          <w:p w14:paraId="35880642" w14:textId="255CF9D3" w:rsidR="000E725B" w:rsidRPr="00CB3886" w:rsidRDefault="000E725B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14:paraId="04115D95" w14:textId="3E7100CD" w:rsidR="00572DB2" w:rsidRPr="00572DB2" w:rsidRDefault="00572DB2" w:rsidP="00572D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72DB2">
              <w:rPr>
                <w:rFonts w:ascii="Arial" w:hAnsi="Arial" w:cs="Arial"/>
                <w:color w:val="000000"/>
              </w:rPr>
              <w:t>Benutzung der Maschine nur von unterwiesenem Personal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5706428F" w14:textId="10387BFC" w:rsidR="00912AF5" w:rsidRDefault="00912AF5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912AF5">
              <w:rPr>
                <w:rFonts w:ascii="Arial" w:hAnsi="Arial" w:cs="Arial"/>
                <w:color w:val="000000"/>
              </w:rPr>
              <w:t>Betriebsanleitung des Herstellers beachten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1B78919C" w14:textId="61F93F46" w:rsidR="00AC13C7" w:rsidRDefault="00D40A81" w:rsidP="00AC13C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40A81">
              <w:rPr>
                <w:rFonts w:ascii="Arial" w:hAnsi="Arial" w:cs="Arial"/>
                <w:color w:val="000000"/>
              </w:rPr>
              <w:t xml:space="preserve">Vor Arbeitsbeginn </w:t>
            </w:r>
            <w:r>
              <w:rPr>
                <w:rFonts w:ascii="Arial" w:hAnsi="Arial" w:cs="Arial"/>
                <w:color w:val="000000"/>
              </w:rPr>
              <w:t xml:space="preserve">Maschine </w:t>
            </w:r>
            <w:r w:rsidRPr="00D40A81">
              <w:rPr>
                <w:rFonts w:ascii="Arial" w:hAnsi="Arial" w:cs="Arial"/>
                <w:color w:val="000000"/>
              </w:rPr>
              <w:t>auf augenscheinliche Mängel kontrollieren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  <w:r w:rsidRPr="00D40A81">
              <w:rPr>
                <w:rFonts w:ascii="Arial" w:hAnsi="Arial" w:cs="Arial"/>
                <w:color w:val="000000"/>
              </w:rPr>
              <w:t xml:space="preserve"> </w:t>
            </w:r>
          </w:p>
          <w:p w14:paraId="5C30F33C" w14:textId="31FD3A45" w:rsidR="00FE25E3" w:rsidRDefault="00FE25E3" w:rsidP="00AC13C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Maschine nur bestimmungsgerecht verwenden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B7E140D" w14:textId="5AB13ABD" w:rsidR="00912AF5" w:rsidRPr="00AC13C7" w:rsidRDefault="00912AF5" w:rsidP="00AC13C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AC13C7">
              <w:rPr>
                <w:rFonts w:ascii="Arial" w:hAnsi="Arial" w:cs="Arial"/>
                <w:color w:val="000000"/>
              </w:rPr>
              <w:t>Nur Hobelmessersätze mit gleichen Abmessungen und gleichem Gewicht einsetzen (Unwuchtgefahr)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3471418F" w14:textId="5C273E0C" w:rsidR="00E372F4" w:rsidRDefault="00E372F4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372F4">
              <w:rPr>
                <w:rFonts w:ascii="Arial" w:hAnsi="Arial" w:cs="Arial"/>
                <w:color w:val="000000"/>
              </w:rPr>
              <w:t>Befestigungsschrauben nur mit zugehörigem Werkzeug anziehen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6A4CC79C" w14:textId="334D382F" w:rsidR="00E372F4" w:rsidRDefault="00E372F4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372F4">
              <w:rPr>
                <w:rFonts w:ascii="Arial" w:hAnsi="Arial" w:cs="Arial"/>
                <w:color w:val="000000"/>
              </w:rPr>
              <w:t>Gleichmäßigen Messerüberstand mit Lehre einstellen.</w:t>
            </w:r>
          </w:p>
          <w:p w14:paraId="73A1A474" w14:textId="77777777" w:rsidR="00E372F4" w:rsidRPr="00E372F4" w:rsidRDefault="00E372F4" w:rsidP="00E372F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372F4">
              <w:rPr>
                <w:rFonts w:ascii="Arial" w:hAnsi="Arial" w:cs="Arial"/>
                <w:color w:val="000000"/>
              </w:rPr>
              <w:t>Während des Betriebes nicht in die Gefahrenstelle greifen.</w:t>
            </w:r>
          </w:p>
          <w:p w14:paraId="4D00E3B0" w14:textId="6A411437" w:rsidR="00E372F4" w:rsidRDefault="00E372F4" w:rsidP="00E372F4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E372F4">
              <w:rPr>
                <w:rFonts w:ascii="Arial" w:hAnsi="Arial" w:cs="Arial"/>
                <w:color w:val="000000"/>
              </w:rPr>
              <w:t>Vorschubgeschwindigkeit entsprechend wählen.</w:t>
            </w:r>
          </w:p>
          <w:p w14:paraId="2299E3A5" w14:textId="688446F2" w:rsidR="00912AF5" w:rsidRPr="00912AF5" w:rsidRDefault="00912AF5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Beim Abrichten a</w:t>
            </w:r>
            <w:r w:rsidRPr="00912AF5">
              <w:rPr>
                <w:rFonts w:ascii="Arial" w:hAnsi="Arial" w:cs="Arial"/>
                <w:color w:val="000000"/>
              </w:rPr>
              <w:t>ufgeklappte Tische gegen Zurückfallen sichern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38F7007E" w14:textId="35A2A408" w:rsidR="00912AF5" w:rsidRDefault="00912AF5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912AF5">
              <w:rPr>
                <w:rFonts w:ascii="Arial" w:hAnsi="Arial" w:cs="Arial"/>
                <w:color w:val="000000"/>
              </w:rPr>
              <w:t>Bei Verwendung als Dickenhobelmaschine Abdeckung montieren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46ED5553" w14:textId="4BC7BC08" w:rsidR="00572DB2" w:rsidRPr="00572DB2" w:rsidRDefault="00572DB2" w:rsidP="00572DB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72DB2">
              <w:rPr>
                <w:rFonts w:ascii="Arial" w:hAnsi="Arial" w:cs="Arial"/>
                <w:color w:val="000000"/>
              </w:rPr>
              <w:t>Späne nicht mit der Hand aus dem Gefahrbereich entfernen.</w:t>
            </w:r>
          </w:p>
          <w:p w14:paraId="22328447" w14:textId="3B7B92E2" w:rsidR="00E372F4" w:rsidRDefault="00E372F4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Lange Haare zusammenbinden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9DA420C" w14:textId="0EBEC8FD" w:rsidR="005262BC" w:rsidRDefault="005262BC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Keine Handschuhe tragen</w:t>
            </w:r>
            <w:r w:rsidR="00DC0C7E">
              <w:rPr>
                <w:rFonts w:ascii="Arial" w:hAnsi="Arial" w:cs="Arial"/>
                <w:color w:val="000000"/>
              </w:rPr>
              <w:t>.</w:t>
            </w:r>
          </w:p>
          <w:p w14:paraId="0D9F8752" w14:textId="3E216528" w:rsidR="00912AF5" w:rsidRPr="00912AF5" w:rsidRDefault="00912AF5" w:rsidP="00912AF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Pr="00572DB2">
              <w:rPr>
                <w:rFonts w:ascii="Arial" w:hAnsi="Arial" w:cs="Arial"/>
                <w:color w:val="000000"/>
              </w:rPr>
              <w:t>Gehörschutz</w:t>
            </w:r>
            <w:r>
              <w:rPr>
                <w:rFonts w:ascii="Arial" w:hAnsi="Arial" w:cs="Arial"/>
                <w:color w:val="000000"/>
              </w:rPr>
              <w:t>, Schutzbrille, Schutzmaske</w:t>
            </w:r>
            <w:r w:rsidRPr="00572DB2">
              <w:rPr>
                <w:rFonts w:ascii="Arial" w:hAnsi="Arial" w:cs="Arial"/>
                <w:color w:val="000000"/>
              </w:rPr>
              <w:t xml:space="preserve"> und enganliegende Kleidung und Sicherheitsschuhe tragen.</w:t>
            </w:r>
          </w:p>
        </w:tc>
        <w:tc>
          <w:tcPr>
            <w:tcW w:w="1159" w:type="dxa"/>
            <w:shd w:val="clear" w:color="auto" w:fill="FFFFFF"/>
          </w:tcPr>
          <w:p w14:paraId="5ACE324F" w14:textId="5AB801D7" w:rsidR="00C1670E" w:rsidRDefault="005206C4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3C8C7" wp14:editId="22520500">
                  <wp:extent cx="591517" cy="59436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44" cy="59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B862C" w14:textId="77777777" w:rsidR="005206C4" w:rsidRPr="005206C4" w:rsidRDefault="005206C4" w:rsidP="00C1670E">
            <w:pPr>
              <w:pStyle w:val="Textkrper"/>
              <w:rPr>
                <w:noProof/>
                <w:sz w:val="12"/>
                <w:szCs w:val="12"/>
              </w:rPr>
            </w:pPr>
          </w:p>
          <w:p w14:paraId="336CF0B8" w14:textId="1855D5D0" w:rsidR="00C1670E" w:rsidRPr="00C57BAB" w:rsidRDefault="005206C4" w:rsidP="00C1670E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2FF85CE3" wp14:editId="78D0DE64">
                  <wp:extent cx="601980" cy="601980"/>
                  <wp:effectExtent l="0" t="0" r="762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221BFC">
        <w:trPr>
          <w:gridBefore w:val="1"/>
          <w:wBefore w:w="12" w:type="dxa"/>
          <w:trHeight w:val="1210"/>
          <w:jc w:val="center"/>
        </w:trPr>
        <w:tc>
          <w:tcPr>
            <w:tcW w:w="1204" w:type="dxa"/>
            <w:gridSpan w:val="2"/>
          </w:tcPr>
          <w:p w14:paraId="41AE9C5A" w14:textId="5E320B7B" w:rsidR="007864F0" w:rsidRPr="007864F0" w:rsidRDefault="006F04A0" w:rsidP="006E3687">
            <w:pPr>
              <w:pStyle w:val="Textkrp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FF61FA" wp14:editId="006EF24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21590</wp:posOffset>
                  </wp:positionV>
                  <wp:extent cx="556260" cy="5530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712" y="20831"/>
                      <wp:lineTo x="20712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94" w:type="dxa"/>
            <w:gridSpan w:val="6"/>
          </w:tcPr>
          <w:p w14:paraId="42C932B9" w14:textId="48314011" w:rsidR="00C44752" w:rsidRDefault="00C44752" w:rsidP="00C44752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44752">
              <w:rPr>
                <w:sz w:val="20"/>
                <w:szCs w:val="20"/>
              </w:rPr>
              <w:t>Bei Störungen sofort den Werkstückvorschub abschalten</w:t>
            </w:r>
            <w:r w:rsidR="00DC0C7E">
              <w:rPr>
                <w:sz w:val="20"/>
                <w:szCs w:val="20"/>
              </w:rPr>
              <w:t>.</w:t>
            </w:r>
            <w:r w:rsidRPr="00C44752">
              <w:rPr>
                <w:sz w:val="20"/>
                <w:szCs w:val="20"/>
              </w:rPr>
              <w:t xml:space="preserve"> </w:t>
            </w:r>
          </w:p>
          <w:p w14:paraId="20B4CF59" w14:textId="1DF2707F" w:rsidR="00C44752" w:rsidRPr="00C44752" w:rsidRDefault="00C44752" w:rsidP="00C44752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44752">
              <w:rPr>
                <w:sz w:val="20"/>
                <w:szCs w:val="20"/>
              </w:rPr>
              <w:t>Bei Störungen nicht in den Rückschlagbereich hineinsehen.</w:t>
            </w:r>
          </w:p>
          <w:p w14:paraId="104934C3" w14:textId="5813D9BF" w:rsidR="00C44752" w:rsidRPr="00221BFC" w:rsidRDefault="00C44752" w:rsidP="00C44752">
            <w:pPr>
              <w:pStyle w:val="Textkrper"/>
              <w:numPr>
                <w:ilvl w:val="0"/>
                <w:numId w:val="11"/>
              </w:numPr>
            </w:pPr>
            <w:r>
              <w:rPr>
                <w:sz w:val="20"/>
                <w:szCs w:val="20"/>
              </w:rPr>
              <w:t>Betreuer hinzuziehen</w:t>
            </w:r>
            <w:r w:rsidR="00221BFC">
              <w:rPr>
                <w:sz w:val="20"/>
                <w:szCs w:val="20"/>
              </w:rPr>
              <w:t xml:space="preserve"> und Maschine gegen unbefugtes Wiedereinschalten sichern.</w:t>
            </w:r>
          </w:p>
          <w:p w14:paraId="20934336" w14:textId="2141DCAA" w:rsidR="006F04A0" w:rsidRPr="00221BFC" w:rsidRDefault="00221BFC" w:rsidP="006F04A0">
            <w:pPr>
              <w:pStyle w:val="Textkrper"/>
              <w:numPr>
                <w:ilvl w:val="0"/>
                <w:numId w:val="11"/>
              </w:numPr>
            </w:pPr>
            <w:r w:rsidRPr="00221BFC">
              <w:rPr>
                <w:sz w:val="20"/>
                <w:szCs w:val="20"/>
              </w:rPr>
              <w:t>Nur Entstehungsbrand selbst löschen – sonst Umfeld informieren, Gebäude verlassen und Feuerwehr rufen!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7C8B0A0E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DC0C7E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150C10A6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830352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01EF93FB" w14:textId="55543608" w:rsidR="00221BFC" w:rsidRDefault="00CB3886" w:rsidP="00221BFC">
            <w:pPr>
              <w:tabs>
                <w:tab w:val="left" w:pos="113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  <w:r w:rsidR="00221BFC">
              <w:rPr>
                <w:rFonts w:ascii="Arial" w:hAnsi="Arial" w:cs="Arial"/>
              </w:rPr>
              <w:t xml:space="preserve"> </w:t>
            </w:r>
          </w:p>
          <w:p w14:paraId="1AA9C652" w14:textId="77777777" w:rsidR="00221BFC" w:rsidRPr="00221BFC" w:rsidRDefault="00221BFC" w:rsidP="00221BFC">
            <w:pPr>
              <w:tabs>
                <w:tab w:val="left" w:pos="1138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7864F0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62C93DF8" w14:textId="5F41B0EA" w:rsidR="00863BC1" w:rsidRPr="00912AF5" w:rsidRDefault="00863BC1" w:rsidP="00912AF5">
            <w:pPr>
              <w:pStyle w:val="Listenabsatz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Bei Rüst- Einstellungs-, Wartungs- und Pflegearbeiten Maschine vom Netz trennen bzw. sichern</w:t>
            </w:r>
            <w:r w:rsidR="00912AF5" w:rsidRPr="00912AF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912AF5" w:rsidRPr="00912AF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 gegen unbeabsichtigtes Einschalten sichern.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5262BC">
        <w:trPr>
          <w:trHeight w:val="411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25D6D7CC" w14:textId="77777777" w:rsidR="00E372F4" w:rsidRPr="0077137A" w:rsidRDefault="00E372F4" w:rsidP="00221BFC">
      <w:pPr>
        <w:rPr>
          <w:rFonts w:ascii="Arial" w:hAnsi="Arial" w:cs="Arial"/>
          <w:sz w:val="16"/>
        </w:rPr>
      </w:pPr>
    </w:p>
    <w:sectPr w:rsidR="00E372F4" w:rsidRPr="0077137A" w:rsidSect="00F2367A">
      <w:footerReference w:type="default" r:id="rId17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1311A"/>
    <w:rsid w:val="000236E5"/>
    <w:rsid w:val="000405F0"/>
    <w:rsid w:val="000977E2"/>
    <w:rsid w:val="000D3C86"/>
    <w:rsid w:val="000E725B"/>
    <w:rsid w:val="000F0573"/>
    <w:rsid w:val="0011789D"/>
    <w:rsid w:val="00121622"/>
    <w:rsid w:val="001271EA"/>
    <w:rsid w:val="00151FE9"/>
    <w:rsid w:val="00192820"/>
    <w:rsid w:val="00196F34"/>
    <w:rsid w:val="001A3CCF"/>
    <w:rsid w:val="001A719D"/>
    <w:rsid w:val="001D532C"/>
    <w:rsid w:val="001F290D"/>
    <w:rsid w:val="00221BFC"/>
    <w:rsid w:val="002548BA"/>
    <w:rsid w:val="002B0123"/>
    <w:rsid w:val="002B693E"/>
    <w:rsid w:val="002D74E4"/>
    <w:rsid w:val="00382501"/>
    <w:rsid w:val="00384335"/>
    <w:rsid w:val="003D42B8"/>
    <w:rsid w:val="003F0ADB"/>
    <w:rsid w:val="00450C6E"/>
    <w:rsid w:val="004C6329"/>
    <w:rsid w:val="005206C4"/>
    <w:rsid w:val="0052135B"/>
    <w:rsid w:val="00523E31"/>
    <w:rsid w:val="005262BC"/>
    <w:rsid w:val="00537E27"/>
    <w:rsid w:val="00550460"/>
    <w:rsid w:val="00572DB2"/>
    <w:rsid w:val="00573345"/>
    <w:rsid w:val="005B4B6E"/>
    <w:rsid w:val="005E5325"/>
    <w:rsid w:val="005E6BEB"/>
    <w:rsid w:val="00622E9F"/>
    <w:rsid w:val="00646E9E"/>
    <w:rsid w:val="006E3687"/>
    <w:rsid w:val="006E3732"/>
    <w:rsid w:val="006F04A0"/>
    <w:rsid w:val="00706C6C"/>
    <w:rsid w:val="007540A8"/>
    <w:rsid w:val="007549A0"/>
    <w:rsid w:val="00763A10"/>
    <w:rsid w:val="007864F0"/>
    <w:rsid w:val="00797E5B"/>
    <w:rsid w:val="007A2AEC"/>
    <w:rsid w:val="00830352"/>
    <w:rsid w:val="00863BC1"/>
    <w:rsid w:val="00882E69"/>
    <w:rsid w:val="008B5E4E"/>
    <w:rsid w:val="008B7344"/>
    <w:rsid w:val="008C2654"/>
    <w:rsid w:val="008E0750"/>
    <w:rsid w:val="008E40A1"/>
    <w:rsid w:val="0090466B"/>
    <w:rsid w:val="00912AF5"/>
    <w:rsid w:val="00915713"/>
    <w:rsid w:val="00921EE4"/>
    <w:rsid w:val="009A05D5"/>
    <w:rsid w:val="00A10571"/>
    <w:rsid w:val="00A444C4"/>
    <w:rsid w:val="00A925C0"/>
    <w:rsid w:val="00AC13C7"/>
    <w:rsid w:val="00AE1F67"/>
    <w:rsid w:val="00B111F5"/>
    <w:rsid w:val="00B30DC7"/>
    <w:rsid w:val="00B45AF0"/>
    <w:rsid w:val="00BA07B7"/>
    <w:rsid w:val="00BA3447"/>
    <w:rsid w:val="00BA3A47"/>
    <w:rsid w:val="00BB6424"/>
    <w:rsid w:val="00C1670E"/>
    <w:rsid w:val="00C17F7C"/>
    <w:rsid w:val="00C24E69"/>
    <w:rsid w:val="00C307A3"/>
    <w:rsid w:val="00C44752"/>
    <w:rsid w:val="00C57BAB"/>
    <w:rsid w:val="00CA6358"/>
    <w:rsid w:val="00CB3886"/>
    <w:rsid w:val="00CF0D9C"/>
    <w:rsid w:val="00D170C8"/>
    <w:rsid w:val="00D40A81"/>
    <w:rsid w:val="00D4175F"/>
    <w:rsid w:val="00D96BF1"/>
    <w:rsid w:val="00DA545D"/>
    <w:rsid w:val="00DB5912"/>
    <w:rsid w:val="00DC0C7E"/>
    <w:rsid w:val="00DF3F21"/>
    <w:rsid w:val="00E110B7"/>
    <w:rsid w:val="00E31665"/>
    <w:rsid w:val="00E372F4"/>
    <w:rsid w:val="00E85AC7"/>
    <w:rsid w:val="00F02131"/>
    <w:rsid w:val="00F2367A"/>
    <w:rsid w:val="00F837F8"/>
    <w:rsid w:val="00FA33F2"/>
    <w:rsid w:val="00FD6E91"/>
    <w:rsid w:val="00FE25E3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14</cp:revision>
  <cp:lastPrinted>2016-01-22T07:48:00Z</cp:lastPrinted>
  <dcterms:created xsi:type="dcterms:W3CDTF">2020-03-21T22:45:00Z</dcterms:created>
  <dcterms:modified xsi:type="dcterms:W3CDTF">2020-03-30T10:50:00Z</dcterms:modified>
  <cp:category/>
</cp:coreProperties>
</file>