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26"/>
        <w:gridCol w:w="1481"/>
        <w:gridCol w:w="599"/>
        <w:gridCol w:w="3370"/>
        <w:gridCol w:w="561"/>
        <w:gridCol w:w="709"/>
        <w:gridCol w:w="1276"/>
        <w:gridCol w:w="996"/>
      </w:tblGrid>
      <w:tr w:rsidR="00505282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3734476" w:rsidR="00366ED2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6CC0C726" w14:textId="77777777" w:rsidR="00B77DEA" w:rsidRPr="006838B1" w:rsidRDefault="00B77DEA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357B604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366ED2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366ED2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00C98643" w:rsidR="00366ED2" w:rsidRPr="00F001A6" w:rsidRDefault="00BA6E6C" w:rsidP="00B77DEA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Feste </w:t>
            </w:r>
            <w:r w:rsidR="00802798">
              <w:rPr>
                <w:rFonts w:ascii="Calibri" w:hAnsi="Calibri"/>
                <w:b/>
                <w:bCs/>
                <w:sz w:val="24"/>
                <w:szCs w:val="24"/>
              </w:rPr>
              <w:t xml:space="preserve">reizende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Stoffe (kombiniert)</w:t>
            </w:r>
          </w:p>
        </w:tc>
      </w:tr>
      <w:tr w:rsidR="00366ED2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505282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07A80FC5" w:rsidR="007E0B99" w:rsidRPr="007E0B99" w:rsidRDefault="00505282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571BA21" wp14:editId="208B4D20">
                  <wp:extent cx="502128" cy="502128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21377" cy="52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11BB26DA" w14:textId="77777777" w:rsidR="00505282" w:rsidRDefault="00505282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505282">
              <w:rPr>
                <w:rFonts w:ascii="Calibri" w:hAnsi="Calibri"/>
                <w:sz w:val="18"/>
                <w:szCs w:val="18"/>
              </w:rPr>
              <w:t>Verursacht Hautreizunge</w:t>
            </w:r>
            <w:r>
              <w:rPr>
                <w:rFonts w:ascii="Calibri" w:hAnsi="Calibri"/>
                <w:sz w:val="18"/>
                <w:szCs w:val="18"/>
              </w:rPr>
              <w:t>n.</w:t>
            </w:r>
          </w:p>
          <w:p w14:paraId="2B45B254" w14:textId="53CE4027" w:rsidR="00853833" w:rsidRPr="00853833" w:rsidRDefault="00505282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505282">
              <w:rPr>
                <w:rFonts w:ascii="Calibri" w:hAnsi="Calibri"/>
                <w:sz w:val="18"/>
                <w:szCs w:val="18"/>
              </w:rPr>
              <w:t>Verursacht schwere Augenreizung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5FE3C875" w:rsidR="00A53783" w:rsidRPr="00A53783" w:rsidRDefault="00A53783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366ED2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505282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78314D9" w14:textId="1429B8F0" w:rsidR="00E2600A" w:rsidRDefault="00E2600A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617FE8E" w14:textId="3CC343B4" w:rsidR="00F001A6" w:rsidRDefault="00E2600A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1E77E243" wp14:editId="21BD914E">
                  <wp:extent cx="475975" cy="478367"/>
                  <wp:effectExtent l="0" t="0" r="63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997" cy="5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09370B" w14:textId="77777777" w:rsidR="005C74A7" w:rsidRDefault="005C74A7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44B25925" w14:textId="4C1BBB12" w:rsidR="00F001A6" w:rsidRPr="00E2600A" w:rsidRDefault="005C74A7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EE46E6A" wp14:editId="65139EE2">
                  <wp:extent cx="489098" cy="491556"/>
                  <wp:effectExtent l="0" t="0" r="635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88" cy="517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CEC98C8" w14:textId="60351EF6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Kontakt mit Haut und Augen vermeiden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1BAE19C8" w14:textId="5F1003BB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Laborhandschuhe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und Schutzbrille 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tragen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011FE181" w14:textId="3EFC99FF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Behälter dicht geschlossen halten</w:t>
            </w:r>
            <w:r w:rsidR="00FE2D6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trocken lagern</w:t>
            </w:r>
          </w:p>
          <w:p w14:paraId="70B8EAE1" w14:textId="77777777" w:rsid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Staubentwicklung vermeiden. </w:t>
            </w:r>
          </w:p>
          <w:p w14:paraId="3F1ACF28" w14:textId="10FC98AB" w:rsidR="00BA6E6C" w:rsidRPr="00BA6E6C" w:rsidRDefault="00BA6E6C" w:rsidP="00BA6E6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Stäube nicht einatmen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</w:t>
            </w:r>
          </w:p>
          <w:p w14:paraId="4EB05DF1" w14:textId="77777777" w:rsidR="001D4E68" w:rsidRDefault="00BA6E6C" w:rsidP="0050528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Unter dem</w:t>
            </w:r>
            <w:r w:rsidRPr="00BA6E6C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Abzug arbeiten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660BEC00" w14:textId="6201F75F" w:rsidR="00505282" w:rsidRPr="00505282" w:rsidRDefault="00505282" w:rsidP="0050528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05282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Das Eindringen in die Kanalisation oder in Oberflächen- und Grundwasser verhindern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505282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505282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753172AF" w14:textId="77777777" w:rsidR="00366ED2" w:rsidRPr="006838B1" w:rsidRDefault="00DB6A14" w:rsidP="00DB6A14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1A29E47B" wp14:editId="4B23BBC7">
                  <wp:simplePos x="0" y="0"/>
                  <wp:positionH relativeFrom="column">
                    <wp:posOffset>24148</wp:posOffset>
                  </wp:positionH>
                  <wp:positionV relativeFrom="paragraph">
                    <wp:posOffset>36698</wp:posOffset>
                  </wp:positionV>
                  <wp:extent cx="518160" cy="51816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78AD5C8" w14:textId="01A5BB9F" w:rsidR="00CA4724" w:rsidRPr="00CA4724" w:rsidRDefault="00FE2D69" w:rsidP="00CA472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CA4724">
              <w:rPr>
                <w:rFonts w:ascii="Calibri" w:hAnsi="Calibri" w:cs="Arial"/>
                <w:b/>
                <w:bCs/>
                <w:sz w:val="18"/>
                <w:szCs w:val="18"/>
              </w:rPr>
              <w:t>Verschütte</w:t>
            </w:r>
            <w:r w:rsidR="00CA4724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te Materialien: </w:t>
            </w:r>
            <w:r w:rsidR="00505282" w:rsidRPr="00505282">
              <w:rPr>
                <w:rFonts w:ascii="Calibri" w:hAnsi="Calibri" w:cs="Arial"/>
                <w:sz w:val="18"/>
                <w:szCs w:val="18"/>
              </w:rPr>
              <w:t>Mechanisch aufnehmen, Staubentwicklung vermeiden</w:t>
            </w:r>
            <w:r w:rsidR="00B2582A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B36798F" w14:textId="0148F926" w:rsidR="00E20F4B" w:rsidRPr="00FE2D69" w:rsidRDefault="00DD2AC5" w:rsidP="00BA6E6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Geeignete Löschmittel: </w:t>
            </w:r>
            <w:r w:rsidR="00FE2D69" w:rsidRPr="00FE2D69">
              <w:rPr>
                <w:rFonts w:ascii="Calibri" w:hAnsi="Calibri" w:cs="Arial"/>
                <w:sz w:val="18"/>
                <w:szCs w:val="18"/>
              </w:rPr>
              <w:t>Löschmaßnahmen auf die Umgebung abstimmen.</w:t>
            </w:r>
          </w:p>
          <w:p w14:paraId="2C426087" w14:textId="517F9F2C" w:rsidR="00FE2D69" w:rsidRPr="00CA4724" w:rsidRDefault="00DD2AC5" w:rsidP="00CA4724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>Brandbekämpfung:</w:t>
            </w:r>
            <w:r w:rsidR="00FB58A3"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Nur Entstehungsbrände selbst löschen (Selbstschutz beachten)</w:t>
            </w:r>
            <w:r w:rsidR="00FE2D69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 xml:space="preserve">Raum </w:t>
            </w:r>
            <w:r w:rsidR="00FE2D69">
              <w:rPr>
                <w:rFonts w:ascii="Calibri" w:hAnsi="Calibri" w:cs="Arial"/>
                <w:sz w:val="18"/>
                <w:szCs w:val="18"/>
              </w:rPr>
              <w:t xml:space="preserve">sofort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verlassen, Nachbarbereiche warnen und Feuerwehr rufen</w:t>
            </w:r>
            <w:r w:rsidR="00F065FE" w:rsidRPr="00BA6E6C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  <w:tr w:rsidR="00505282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505282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7698E71D" w14:textId="268FC667" w:rsidR="00E20F4B" w:rsidRPr="00505282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505282" w:rsidRPr="00505282">
              <w:rPr>
                <w:rFonts w:ascii="Calibri" w:hAnsi="Calibri"/>
                <w:sz w:val="18"/>
                <w:szCs w:val="18"/>
              </w:rPr>
              <w:t>Für Frischluft sorgen. Bei Auftreten von Beschwerden oder in Zweifelsfällen ärztlichen Rat einholen.</w:t>
            </w:r>
          </w:p>
          <w:p w14:paraId="6E6D9570" w14:textId="68BE9A2E" w:rsidR="0026443B" w:rsidRPr="00505282" w:rsidRDefault="0026443B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Hautkontakt: </w:t>
            </w:r>
            <w:r w:rsidR="00505282" w:rsidRPr="00505282">
              <w:rPr>
                <w:rFonts w:ascii="Calibri" w:hAnsi="Calibri"/>
                <w:sz w:val="18"/>
                <w:szCs w:val="18"/>
              </w:rPr>
              <w:t>Haut mit Wasser abwaschen/duschen.</w:t>
            </w:r>
          </w:p>
          <w:p w14:paraId="66F1B181" w14:textId="38F341B2" w:rsidR="0026443B" w:rsidRPr="00502050" w:rsidRDefault="0026443B" w:rsidP="00502050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502050">
              <w:rPr>
                <w:sz w:val="18"/>
                <w:szCs w:val="18"/>
              </w:rPr>
              <w:t xml:space="preserve"> </w:t>
            </w:r>
            <w:r w:rsidR="00505282" w:rsidRPr="00505282">
              <w:rPr>
                <w:sz w:val="18"/>
                <w:szCs w:val="18"/>
              </w:rPr>
              <w:t>Augenlider geöffnet halten und mindestens 10 Minuten lang reichlich mit sauberem, fließendem Wasser spülen. Bei Augenreizung einen Augenarzt aufsuchen.</w:t>
            </w:r>
          </w:p>
          <w:p w14:paraId="67420CE0" w14:textId="0E868AB8" w:rsidR="00803261" w:rsidRPr="00502050" w:rsidRDefault="0026443B" w:rsidP="00A40D7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Verschlucken:</w:t>
            </w:r>
            <w:r w:rsidRPr="00502050">
              <w:rPr>
                <w:sz w:val="18"/>
                <w:szCs w:val="18"/>
              </w:rPr>
              <w:t xml:space="preserve"> </w:t>
            </w:r>
            <w:r w:rsidR="00505282" w:rsidRPr="00505282">
              <w:rPr>
                <w:sz w:val="18"/>
                <w:szCs w:val="18"/>
              </w:rPr>
              <w:t>Mund ausspülen.</w:t>
            </w:r>
            <w:r w:rsidR="00892003">
              <w:rPr>
                <w:sz w:val="18"/>
                <w:szCs w:val="18"/>
              </w:rPr>
              <w:t xml:space="preserve"> Arzt hinzuziehen.</w:t>
            </w:r>
          </w:p>
          <w:p w14:paraId="58FB0EAF" w14:textId="77777777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0BB2A539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schweren Verletzungen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 xml:space="preserve"> Notarzt rufen,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13791" w:rsidRPr="00853833">
              <w:rPr>
                <w:rFonts w:ascii="Calibri" w:hAnsi="Calibri"/>
                <w:sz w:val="18"/>
                <w:szCs w:val="18"/>
              </w:rPr>
              <w:t>Unfallanzeige ausfüllen</w:t>
            </w:r>
            <w:r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9B92DAA" w14:textId="5F7940A4" w:rsidR="00175C00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594C7DD" w14:textId="77777777" w:rsidR="00175C00" w:rsidRPr="00853833" w:rsidRDefault="00175C00" w:rsidP="00175C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Vorgesetzten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informieren</w:t>
            </w:r>
            <w:r w:rsidR="00E20F4B" w:rsidRPr="00853833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2CCCC9A4" w14:textId="77777777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803261" w:rsidRPr="0085383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5EAB464" w14:textId="36F28407" w:rsidR="00803261" w:rsidRPr="00853833" w:rsidRDefault="00BA6E6C" w:rsidP="00BA6E6C">
            <w:pPr>
              <w:tabs>
                <w:tab w:val="left" w:pos="113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803261" w:rsidRPr="0085383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4389861F" w:rsidR="00803261" w:rsidRPr="00853833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="00BA6E6C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27D10D51" w:rsidR="00803261" w:rsidRPr="00853833" w:rsidRDefault="00BA6E6C" w:rsidP="00BA6E6C">
            <w:pPr>
              <w:tabs>
                <w:tab w:val="left" w:pos="1301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366ED2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5E1C1910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4E663C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77777777" w:rsidR="007E0B99" w:rsidRPr="00853833" w:rsidRDefault="007E0B9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Abfälle in verschließbaren gekennzeichneten Gefäßen sammeln und mit dem Entsorgungszentrum der TU Kontakt aufnehmen, Tel.: 24700.</w:t>
            </w:r>
          </w:p>
          <w:p w14:paraId="6563728E" w14:textId="77777777" w:rsidR="00175C00" w:rsidRPr="00853833" w:rsidRDefault="00175C00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7E0B99" w:rsidRPr="00853833" w:rsidRDefault="007E0B99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505282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4E663C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  <w:p w14:paraId="69EC966D" w14:textId="2DAEFE4D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853833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853833" w:rsidRDefault="004334C8" w:rsidP="00DB6A14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62A6257B" w14:textId="280A3F77" w:rsidR="00393B06" w:rsidRDefault="00393B06" w:rsidP="00F001A6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2C3181F6" w14:textId="02538A05" w:rsidR="00CA4724" w:rsidRPr="00CA4724" w:rsidRDefault="00CA4724" w:rsidP="00CA4724">
      <w:pPr>
        <w:rPr>
          <w:rFonts w:ascii="Calibri" w:hAnsi="Calibri"/>
        </w:rPr>
      </w:pPr>
    </w:p>
    <w:p w14:paraId="59E29883" w14:textId="6501CA5B" w:rsidR="00CA4724" w:rsidRPr="00CA4724" w:rsidRDefault="00CA4724" w:rsidP="00CA4724">
      <w:pPr>
        <w:rPr>
          <w:rFonts w:ascii="Calibri" w:hAnsi="Calibri"/>
        </w:rPr>
      </w:pPr>
    </w:p>
    <w:p w14:paraId="10BD0411" w14:textId="3E51AF15" w:rsidR="00CA4724" w:rsidRPr="00CA4724" w:rsidRDefault="00CA4724" w:rsidP="00CA4724">
      <w:pPr>
        <w:rPr>
          <w:rFonts w:ascii="Calibri" w:hAnsi="Calibri"/>
        </w:rPr>
      </w:pPr>
    </w:p>
    <w:p w14:paraId="5EB6873A" w14:textId="1B6EAAAB" w:rsidR="00CA4724" w:rsidRPr="00CA4724" w:rsidRDefault="00CA4724" w:rsidP="00CA4724">
      <w:pPr>
        <w:tabs>
          <w:tab w:val="left" w:pos="8657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A4724" w:rsidRPr="00CA4724" w:rsidSect="00BA6923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79FD27A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r w:rsidR="00803261" w:rsidRPr="00803261">
      <w:rPr>
        <w:i/>
        <w:iCs/>
        <w:sz w:val="16"/>
        <w:szCs w:val="16"/>
      </w:rPr>
      <w:t>mas</w:t>
    </w:r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 xml:space="preserve">s </w:t>
    </w:r>
    <w:r w:rsidR="00CA4724">
      <w:rPr>
        <w:sz w:val="16"/>
        <w:szCs w:val="16"/>
      </w:rPr>
      <w:t>September</w:t>
    </w:r>
    <w:r w:rsidR="00DD13BA">
      <w:rPr>
        <w:sz w:val="16"/>
        <w:szCs w:val="16"/>
      </w:rPr>
      <w:t xml:space="preserve"> 2020</w:t>
    </w:r>
    <w:r w:rsidR="00513791">
      <w:rPr>
        <w:sz w:val="16"/>
        <w:szCs w:val="16"/>
      </w:rPr>
      <w:t>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7AAEF63E"/>
    <w:lvl w:ilvl="0" w:tplc="38FEC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81B24"/>
    <w:rsid w:val="000E223E"/>
    <w:rsid w:val="0012459F"/>
    <w:rsid w:val="00175C00"/>
    <w:rsid w:val="001A6ECC"/>
    <w:rsid w:val="001D4E68"/>
    <w:rsid w:val="001D7579"/>
    <w:rsid w:val="0026443B"/>
    <w:rsid w:val="00366ED2"/>
    <w:rsid w:val="00372194"/>
    <w:rsid w:val="00393B06"/>
    <w:rsid w:val="003C3632"/>
    <w:rsid w:val="004249D5"/>
    <w:rsid w:val="004334C8"/>
    <w:rsid w:val="004E663C"/>
    <w:rsid w:val="00502050"/>
    <w:rsid w:val="00505282"/>
    <w:rsid w:val="00513791"/>
    <w:rsid w:val="00515B1F"/>
    <w:rsid w:val="00537035"/>
    <w:rsid w:val="00585FD0"/>
    <w:rsid w:val="005A7C92"/>
    <w:rsid w:val="005C74A7"/>
    <w:rsid w:val="006838B1"/>
    <w:rsid w:val="006A3237"/>
    <w:rsid w:val="0070530A"/>
    <w:rsid w:val="007539B1"/>
    <w:rsid w:val="00792657"/>
    <w:rsid w:val="007B3126"/>
    <w:rsid w:val="007C0288"/>
    <w:rsid w:val="007E0B99"/>
    <w:rsid w:val="00802798"/>
    <w:rsid w:val="00803261"/>
    <w:rsid w:val="008245D9"/>
    <w:rsid w:val="00830BA0"/>
    <w:rsid w:val="00853833"/>
    <w:rsid w:val="008629E0"/>
    <w:rsid w:val="00892003"/>
    <w:rsid w:val="008A006A"/>
    <w:rsid w:val="008D6FC5"/>
    <w:rsid w:val="00A2012E"/>
    <w:rsid w:val="00A53783"/>
    <w:rsid w:val="00B10FBC"/>
    <w:rsid w:val="00B2449D"/>
    <w:rsid w:val="00B2582A"/>
    <w:rsid w:val="00B77DEA"/>
    <w:rsid w:val="00BA6923"/>
    <w:rsid w:val="00BA6E6C"/>
    <w:rsid w:val="00BC748B"/>
    <w:rsid w:val="00CA4724"/>
    <w:rsid w:val="00CB48F4"/>
    <w:rsid w:val="00CC26C9"/>
    <w:rsid w:val="00D459A8"/>
    <w:rsid w:val="00DB6A14"/>
    <w:rsid w:val="00DD13BA"/>
    <w:rsid w:val="00DD2AC5"/>
    <w:rsid w:val="00E206A8"/>
    <w:rsid w:val="00E20F4B"/>
    <w:rsid w:val="00E2600A"/>
    <w:rsid w:val="00E65D08"/>
    <w:rsid w:val="00EE74B5"/>
    <w:rsid w:val="00F001A6"/>
    <w:rsid w:val="00F065FE"/>
    <w:rsid w:val="00F37C1C"/>
    <w:rsid w:val="00F50794"/>
    <w:rsid w:val="00F76E7F"/>
    <w:rsid w:val="00FB58A3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5</cp:revision>
  <dcterms:created xsi:type="dcterms:W3CDTF">2020-09-03T15:00:00Z</dcterms:created>
  <dcterms:modified xsi:type="dcterms:W3CDTF">2020-09-04T07:41:00Z</dcterms:modified>
</cp:coreProperties>
</file>