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056"/>
        <w:gridCol w:w="284"/>
        <w:gridCol w:w="1159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75BDFA3D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2264C8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5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30E25901" w:rsidR="007549A0" w:rsidRPr="007549A0" w:rsidRDefault="00192820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 xml:space="preserve">Arbeiten </w:t>
            </w:r>
            <w:r w:rsidR="00CF0D9C">
              <w:rPr>
                <w:color w:val="auto"/>
                <w:sz w:val="28"/>
                <w:szCs w:val="22"/>
              </w:rPr>
              <w:t>an Fräsen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192820" w14:paraId="0FFE719C" w14:textId="77777777" w:rsidTr="00CF0D9C">
        <w:trPr>
          <w:gridBefore w:val="1"/>
          <w:wBefore w:w="12" w:type="dxa"/>
          <w:cantSplit/>
          <w:trHeight w:val="1629"/>
          <w:jc w:val="center"/>
        </w:trPr>
        <w:tc>
          <w:tcPr>
            <w:tcW w:w="1204" w:type="dxa"/>
            <w:gridSpan w:val="2"/>
          </w:tcPr>
          <w:p w14:paraId="6A1D9199" w14:textId="2FE4764E" w:rsidR="00192820" w:rsidRPr="009A05D5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4089463C" w14:textId="011B275A" w:rsidR="00192820" w:rsidRPr="00006B6B" w:rsidRDefault="00006B6B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Gefahr </w:t>
            </w:r>
            <w:r w:rsidR="00CF0D9C">
              <w:rPr>
                <w:rFonts w:ascii="Arial" w:hAnsi="Arial"/>
                <w:color w:val="000000"/>
              </w:rPr>
              <w:t>durch Lärm</w:t>
            </w:r>
          </w:p>
          <w:p w14:paraId="341C60F0" w14:textId="024027E7" w:rsidR="007864F0" w:rsidRPr="007864F0" w:rsidRDefault="007864F0" w:rsidP="007864F0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7864F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Schnittverletzungen durch das zu bearbeitende Material (Bruch, Splitter, </w:t>
            </w:r>
            <w:r w:rsidR="00CF0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Spänen, </w:t>
            </w:r>
            <w:r w:rsidRPr="007864F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Oberflächenbeschaffenheit)</w:t>
            </w:r>
          </w:p>
          <w:p w14:paraId="37AECB2E" w14:textId="552BB828" w:rsidR="008B7344" w:rsidRDefault="008B7344" w:rsidP="00CF0D9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CF0D9C">
              <w:rPr>
                <w:rFonts w:ascii="Arial" w:hAnsi="Arial" w:cs="Arial"/>
                <w:color w:val="000000"/>
              </w:rPr>
              <w:t>Gefahr durch herumfliegende Werkstücke</w:t>
            </w:r>
          </w:p>
          <w:p w14:paraId="0944CCB2" w14:textId="1CB2FB0C" w:rsidR="00CF0D9C" w:rsidRDefault="00CF0D9C" w:rsidP="00CF0D9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Verletzungsgefahr durch Aufwickeln von Kleidung und Haaren </w:t>
            </w:r>
          </w:p>
          <w:p w14:paraId="14C815A9" w14:textId="3002C009" w:rsidR="008B7344" w:rsidRPr="00CF0D9C" w:rsidRDefault="00CF0D9C" w:rsidP="00CF0D9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Beim Umgang mit Kühlschmierstoffen sind Hautschädigungen und Allergien möglich</w:t>
            </w:r>
          </w:p>
        </w:tc>
        <w:tc>
          <w:tcPr>
            <w:tcW w:w="1701" w:type="dxa"/>
            <w:gridSpan w:val="4"/>
          </w:tcPr>
          <w:p w14:paraId="2DBEE907" w14:textId="455FA5B6" w:rsidR="00192820" w:rsidRPr="00192820" w:rsidRDefault="00192820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7864F0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2AF60FD6" w14:textId="0D44F119" w:rsidR="00DA545D" w:rsidRPr="00C17F7C" w:rsidRDefault="00DA545D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0490FA89" w14:textId="0EB0E2B2" w:rsidR="00C17F7C" w:rsidRPr="00863BC1" w:rsidRDefault="001D532C" w:rsidP="00863BC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3B019B5" wp14:editId="05D6F559">
                  <wp:extent cx="556260" cy="5562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6FF70F" w14:textId="77777777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625B847C" w14:textId="495D90AE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 </w:t>
            </w:r>
            <w:r w:rsidR="001D532C">
              <w:rPr>
                <w:noProof/>
              </w:rPr>
              <w:drawing>
                <wp:inline distT="0" distB="0" distL="0" distR="0" wp14:anchorId="38310B10" wp14:editId="4C8248FE">
                  <wp:extent cx="536575" cy="5365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8434F6" w14:textId="77777777" w:rsidR="007864F0" w:rsidRDefault="007864F0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35880642" w14:textId="6A77AD12" w:rsidR="00CB3886" w:rsidRPr="00CB3886" w:rsidRDefault="00A444C4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CB3886">
              <w:rPr>
                <w:noProof/>
                <w:sz w:val="12"/>
                <w:szCs w:val="12"/>
              </w:rPr>
              <w:t xml:space="preserve">     </w:t>
            </w:r>
            <w:r w:rsidR="007864F0">
              <w:rPr>
                <w:noProof/>
                <w:sz w:val="12"/>
                <w:szCs w:val="12"/>
              </w:rPr>
              <w:drawing>
                <wp:inline distT="0" distB="0" distL="0" distR="0" wp14:anchorId="55739D3C" wp14:editId="6355B7C3">
                  <wp:extent cx="560705" cy="56070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shd w:val="clear" w:color="auto" w:fill="FFFFFF"/>
          </w:tcPr>
          <w:p w14:paraId="747233A3" w14:textId="27487650" w:rsidR="000005A9" w:rsidRPr="00537E27" w:rsidRDefault="000005A9" w:rsidP="008B734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E27">
              <w:rPr>
                <w:rFonts w:ascii="Arial" w:hAnsi="Arial" w:cs="Arial"/>
                <w:color w:val="000000"/>
                <w:sz w:val="20"/>
                <w:szCs w:val="20"/>
              </w:rPr>
              <w:t>Maschine gemäß der Betriebsanleitung verwenden</w:t>
            </w:r>
            <w:r w:rsidR="002264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37E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8764B75" w14:textId="2FE9615A" w:rsidR="00E85AC7" w:rsidRPr="00537E27" w:rsidRDefault="00E85AC7" w:rsidP="008B734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Benutzung nur durch unterwiesenes Personal</w:t>
            </w:r>
            <w:r w:rsidR="00226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59EAC5EC" w14:textId="5223510E" w:rsidR="00196F34" w:rsidRDefault="000D3C86" w:rsidP="008B734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Vor Arbeitsbeginn Arbeitsplatz auf</w:t>
            </w:r>
            <w:r w:rsidR="00196F34"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augenscheinliche</w:t>
            </w: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Mängel kontrollieren</w:t>
            </w:r>
            <w:r w:rsidR="00226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44C2430C" w14:textId="4EBA0A20" w:rsidR="008B7344" w:rsidRDefault="008B7344" w:rsidP="008B7344">
            <w:pPr>
              <w:pStyle w:val="Textkrper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Standplatz an der Maschine</w:t>
            </w:r>
            <w:r w:rsidRPr="00537E27">
              <w:rPr>
                <w:sz w:val="20"/>
                <w:szCs w:val="20"/>
              </w:rPr>
              <w:t xml:space="preserve"> freihalten von Stolperstellen, Hindernissen</w:t>
            </w:r>
            <w:r w:rsidR="002264C8">
              <w:rPr>
                <w:sz w:val="20"/>
                <w:szCs w:val="20"/>
              </w:rPr>
              <w:t>.</w:t>
            </w:r>
          </w:p>
          <w:p w14:paraId="0B8CBAF7" w14:textId="206B481B" w:rsidR="00FD6E91" w:rsidRPr="00FD6E91" w:rsidRDefault="00FD6E91" w:rsidP="00FD6E91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Werkstücke einspannen</w:t>
            </w:r>
            <w:r w:rsidR="002264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B186CD6" w14:textId="227C94F5" w:rsidR="00FD6E91" w:rsidRPr="00FD6E91" w:rsidRDefault="00FD6E91" w:rsidP="00FD6E91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B7344">
              <w:rPr>
                <w:rFonts w:ascii="Arial" w:hAnsi="Arial" w:cs="Arial"/>
                <w:color w:val="000000"/>
                <w:sz w:val="20"/>
                <w:szCs w:val="20"/>
              </w:rPr>
              <w:t>Persönliche Schutzausrüstung: Schutzschuhe, Schutzbrille, Gehörschutz und enganliegende Kleidung tragen</w:t>
            </w:r>
            <w:r w:rsidR="002264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382174F" w14:textId="60D690C4" w:rsidR="00FD6E91" w:rsidRPr="00FD6E91" w:rsidRDefault="00FD6E91" w:rsidP="00FD6E91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Keine Schutzhandschuhe tragen</w:t>
            </w:r>
            <w:r w:rsidR="002264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DB5572" w14:textId="5A2BE3FF" w:rsidR="00FD6E91" w:rsidRPr="00FD6E91" w:rsidRDefault="00FD6E91" w:rsidP="00FD6E91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Lange Haare zusammenbinden</w:t>
            </w:r>
            <w:r w:rsidR="002264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06D9EC6B" w14:textId="1ACD89CB" w:rsidR="00FD6E91" w:rsidRPr="008B7344" w:rsidRDefault="00FD6E91" w:rsidP="008B734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Nicht in den Gefahrenbereich greifen</w:t>
            </w:r>
            <w:r w:rsidR="002264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E22F141" w14:textId="33B740CE" w:rsidR="00FD6E91" w:rsidRDefault="00FD6E91" w:rsidP="001A3CCF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Hautschutzplan beachten</w:t>
            </w:r>
            <w:r w:rsidR="002264C8">
              <w:rPr>
                <w:rFonts w:ascii="Arial" w:hAnsi="Arial" w:cs="Arial"/>
                <w:color w:val="000000"/>
              </w:rPr>
              <w:t>.</w:t>
            </w:r>
          </w:p>
          <w:p w14:paraId="48EFD475" w14:textId="4B81200C" w:rsidR="00FD6E91" w:rsidRDefault="00FD6E91" w:rsidP="001A3CCF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Entfernen Sie Spänen </w:t>
            </w:r>
            <w:r w:rsidR="00A925C0">
              <w:rPr>
                <w:rFonts w:ascii="Arial" w:hAnsi="Arial" w:cs="Arial"/>
                <w:color w:val="000000"/>
              </w:rPr>
              <w:t>mittels eines Handfegers</w:t>
            </w:r>
            <w:r>
              <w:rPr>
                <w:rFonts w:ascii="Arial" w:hAnsi="Arial" w:cs="Arial"/>
                <w:color w:val="000000"/>
              </w:rPr>
              <w:t xml:space="preserve"> oder mit einem Spänehaken</w:t>
            </w:r>
            <w:r w:rsidR="002264C8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D9F8752" w14:textId="1435E236" w:rsidR="00FD6E91" w:rsidRPr="00FD6E91" w:rsidRDefault="00CF0D9C" w:rsidP="00FD6E9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Nach Arbeitsende Maschine reinigen</w:t>
            </w:r>
            <w:r w:rsidR="002264C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59" w:type="dxa"/>
            <w:shd w:val="clear" w:color="auto" w:fill="FFFFFF"/>
          </w:tcPr>
          <w:p w14:paraId="411A92D9" w14:textId="77777777" w:rsidR="007864F0" w:rsidRDefault="007864F0" w:rsidP="00C1670E">
            <w:pPr>
              <w:pStyle w:val="Textkrper"/>
              <w:rPr>
                <w:noProof/>
              </w:rPr>
            </w:pPr>
          </w:p>
          <w:p w14:paraId="5B62A1D7" w14:textId="4993AB2C" w:rsidR="00C1670E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2F513F9" wp14:editId="44C715DD">
                  <wp:extent cx="615315" cy="61827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5745A4BB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546B5FCE" w:rsidR="00C1670E" w:rsidRPr="00C57BAB" w:rsidRDefault="00FD6E91" w:rsidP="00C1670E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364738AE" wp14:editId="555904F0">
                  <wp:extent cx="638175" cy="63817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7864F0">
        <w:trPr>
          <w:gridBefore w:val="1"/>
          <w:wBefore w:w="12" w:type="dxa"/>
          <w:trHeight w:val="856"/>
          <w:jc w:val="center"/>
        </w:trPr>
        <w:tc>
          <w:tcPr>
            <w:tcW w:w="1204" w:type="dxa"/>
            <w:gridSpan w:val="2"/>
          </w:tcPr>
          <w:p w14:paraId="0AD6C35D" w14:textId="7777777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B0A8E9E" wp14:editId="2F0E081C">
                  <wp:extent cx="567055" cy="567055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9C5A" w14:textId="627A59E0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62B106CE" w14:textId="77777777" w:rsidR="005E5325" w:rsidRPr="000D3C86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Störungen oder Schäden an Maschinen oder Schutzausrüstungen </w:t>
            </w:r>
          </w:p>
          <w:p w14:paraId="3C5EEC12" w14:textId="77777777" w:rsidR="006E3687" w:rsidRPr="000D3C86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ausschalten und vor unbefugtem Wiederanschalten sichern</w:t>
            </w:r>
          </w:p>
          <w:p w14:paraId="20934336" w14:textId="77777777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 und Feuerwehr rufen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4CEA144D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2264C8">
              <w:rPr>
                <w:rFonts w:ascii="Arial" w:hAnsi="Arial" w:cs="Arial"/>
                <w:sz w:val="20"/>
                <w:szCs w:val="20"/>
              </w:rPr>
              <w:t>in den Meldeblock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6F15DFE1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>Ersthelfer hinzuziehen, Werkstattleiter informieren</w:t>
            </w:r>
            <w:r w:rsidR="004761E7">
              <w:rPr>
                <w:rFonts w:ascii="Arial" w:hAnsi="Arial" w:cs="Arial"/>
                <w:b/>
                <w:bCs/>
              </w:rPr>
              <w:t>,</w:t>
            </w:r>
            <w:bookmarkStart w:id="1" w:name="_GoBack"/>
            <w:bookmarkEnd w:id="1"/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7864F0">
        <w:trPr>
          <w:trHeight w:val="1152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3BABDCCD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4D655DBB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0798E2E4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4539B396" w14:textId="77777777" w:rsidR="00863BC1" w:rsidRPr="000D3C86" w:rsidRDefault="00863BC1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62C93DF8" w14:textId="7E3F8E6A" w:rsidR="00863BC1" w:rsidRPr="007A2AEC" w:rsidRDefault="00863BC1" w:rsidP="007A2AEC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Rüst- Einstellungs-, Wartungs- und Pflegearbeiten Maschine vom Netz trennen bzw. sichern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8C2654">
        <w:trPr>
          <w:trHeight w:val="651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0BD67460" w14:textId="77777777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D96BF1"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D3C86"/>
    <w:rsid w:val="000F0573"/>
    <w:rsid w:val="0011789D"/>
    <w:rsid w:val="00151FE9"/>
    <w:rsid w:val="00192820"/>
    <w:rsid w:val="00196F34"/>
    <w:rsid w:val="001A3CCF"/>
    <w:rsid w:val="001A719D"/>
    <w:rsid w:val="001D532C"/>
    <w:rsid w:val="001F290D"/>
    <w:rsid w:val="002264C8"/>
    <w:rsid w:val="002B0123"/>
    <w:rsid w:val="002B693E"/>
    <w:rsid w:val="00382501"/>
    <w:rsid w:val="00384335"/>
    <w:rsid w:val="003D42B8"/>
    <w:rsid w:val="003F0ADB"/>
    <w:rsid w:val="004761E7"/>
    <w:rsid w:val="004C6329"/>
    <w:rsid w:val="0052135B"/>
    <w:rsid w:val="00537E27"/>
    <w:rsid w:val="00550460"/>
    <w:rsid w:val="00573345"/>
    <w:rsid w:val="005E5325"/>
    <w:rsid w:val="005E6BEB"/>
    <w:rsid w:val="00622E9F"/>
    <w:rsid w:val="00646E9E"/>
    <w:rsid w:val="006E3687"/>
    <w:rsid w:val="006E3732"/>
    <w:rsid w:val="007540A8"/>
    <w:rsid w:val="007549A0"/>
    <w:rsid w:val="007864F0"/>
    <w:rsid w:val="00797E5B"/>
    <w:rsid w:val="007A2AEC"/>
    <w:rsid w:val="00863BC1"/>
    <w:rsid w:val="00882E69"/>
    <w:rsid w:val="008B7344"/>
    <w:rsid w:val="008C2654"/>
    <w:rsid w:val="008E0750"/>
    <w:rsid w:val="0090466B"/>
    <w:rsid w:val="00915713"/>
    <w:rsid w:val="00921EE4"/>
    <w:rsid w:val="009A05D5"/>
    <w:rsid w:val="00A10571"/>
    <w:rsid w:val="00A444C4"/>
    <w:rsid w:val="00A925C0"/>
    <w:rsid w:val="00AE1F67"/>
    <w:rsid w:val="00B111F5"/>
    <w:rsid w:val="00B30DC7"/>
    <w:rsid w:val="00B45AF0"/>
    <w:rsid w:val="00BA07B7"/>
    <w:rsid w:val="00BA3447"/>
    <w:rsid w:val="00BA3A47"/>
    <w:rsid w:val="00BB6424"/>
    <w:rsid w:val="00C1670E"/>
    <w:rsid w:val="00C17F7C"/>
    <w:rsid w:val="00C24E69"/>
    <w:rsid w:val="00C57BAB"/>
    <w:rsid w:val="00CA6358"/>
    <w:rsid w:val="00CB3886"/>
    <w:rsid w:val="00CF0D9C"/>
    <w:rsid w:val="00D170C8"/>
    <w:rsid w:val="00D4175F"/>
    <w:rsid w:val="00D96BF1"/>
    <w:rsid w:val="00DA545D"/>
    <w:rsid w:val="00DB5912"/>
    <w:rsid w:val="00E110B7"/>
    <w:rsid w:val="00E31665"/>
    <w:rsid w:val="00E85AC7"/>
    <w:rsid w:val="00F02131"/>
    <w:rsid w:val="00F2367A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6</cp:revision>
  <cp:lastPrinted>2016-01-22T07:48:00Z</cp:lastPrinted>
  <dcterms:created xsi:type="dcterms:W3CDTF">2020-03-16T23:30:00Z</dcterms:created>
  <dcterms:modified xsi:type="dcterms:W3CDTF">2020-03-30T10:53:00Z</dcterms:modified>
  <cp:category/>
</cp:coreProperties>
</file>