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709"/>
        <w:gridCol w:w="11"/>
        <w:gridCol w:w="2269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4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331F8567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CF0082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auto"/>
          </w:tcPr>
          <w:p w14:paraId="44EA2C70" w14:textId="0E0FD4C6" w:rsidR="007549A0" w:rsidRPr="007549A0" w:rsidRDefault="0019282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Arbeiten mit der Furnierpresse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192820" w14:paraId="0FFE719C" w14:textId="77777777" w:rsidTr="00F837F8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3"/>
          </w:tcPr>
          <w:p w14:paraId="3337434C" w14:textId="736C5B62" w:rsidR="00192820" w:rsidRDefault="00192820" w:rsidP="000F0573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61F70C85" w:rsidR="00192820" w:rsidRPr="009A05D5" w:rsidRDefault="00192820" w:rsidP="000F0573">
            <w:pPr>
              <w:jc w:val="center"/>
            </w:pPr>
          </w:p>
        </w:tc>
        <w:tc>
          <w:tcPr>
            <w:tcW w:w="7016" w:type="dxa"/>
            <w:gridSpan w:val="3"/>
          </w:tcPr>
          <w:p w14:paraId="74B30E6B" w14:textId="77777777" w:rsidR="00192820" w:rsidRPr="00192820" w:rsidRDefault="00192820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Gefahr von Verbrennungen an heißen Pressplatten </w:t>
            </w:r>
          </w:p>
          <w:p w14:paraId="52FCEAD8" w14:textId="77777777" w:rsidR="00192820" w:rsidRPr="00192820" w:rsidRDefault="00192820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Quetsch- und Schergefahr von Körperteilen durch Pressplatten und bewegte Maschinenteile</w:t>
            </w:r>
          </w:p>
          <w:p w14:paraId="14C815A9" w14:textId="6CE16E9F" w:rsidR="00192820" w:rsidRPr="00192820" w:rsidRDefault="00192820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192820">
              <w:rPr>
                <w:rFonts w:ascii="Arial" w:hAnsi="Arial" w:cs="Arial"/>
                <w:color w:val="000000"/>
              </w:rPr>
              <w:t>Gefahr durch wegfliegende Werkstücke</w:t>
            </w:r>
          </w:p>
        </w:tc>
        <w:tc>
          <w:tcPr>
            <w:tcW w:w="1701" w:type="dxa"/>
            <w:gridSpan w:val="4"/>
          </w:tcPr>
          <w:p w14:paraId="2DBEE907" w14:textId="63941E13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45299B7" wp14:editId="15BEDE62">
                  <wp:extent cx="716915" cy="627508"/>
                  <wp:effectExtent l="0" t="0" r="6985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82" cy="64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1D532C">
        <w:trPr>
          <w:cantSplit/>
          <w:jc w:val="center"/>
        </w:trPr>
        <w:tc>
          <w:tcPr>
            <w:tcW w:w="1418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0EB0E2B2" w:rsidR="00C17F7C" w:rsidRPr="00863BC1" w:rsidRDefault="001D532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FF70F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777DD6C8" w14:textId="36D1C5EA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  <w:r w:rsidR="001D532C"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5B847C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51EF3C40" w:rsidR="00CB3886" w:rsidRPr="00CB3886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 </w:t>
            </w:r>
            <w:r w:rsidR="00CB3886">
              <w:rPr>
                <w:noProof/>
              </w:rPr>
              <w:drawing>
                <wp:inline distT="0" distB="0" distL="0" distR="0" wp14:anchorId="794EFCBC" wp14:editId="5C1F0BE2">
                  <wp:extent cx="525780" cy="528611"/>
                  <wp:effectExtent l="0" t="0" r="762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34" cy="5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  <w:gridSpan w:val="5"/>
            <w:shd w:val="clear" w:color="auto" w:fill="FFFFFF"/>
          </w:tcPr>
          <w:p w14:paraId="747233A3" w14:textId="5B4D83DA" w:rsidR="000005A9" w:rsidRPr="00537E27" w:rsidRDefault="000005A9" w:rsidP="00863BC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E27">
              <w:rPr>
                <w:rFonts w:ascii="Arial" w:hAnsi="Arial" w:cs="Arial"/>
                <w:color w:val="000000"/>
                <w:sz w:val="20"/>
                <w:szCs w:val="20"/>
              </w:rPr>
              <w:t>Maschine gemäß der Betriebsanleitung verwenden</w:t>
            </w:r>
            <w:r w:rsidR="00CF008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37E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764B75" w14:textId="47C82E51" w:rsidR="00E85AC7" w:rsidRPr="00537E27" w:rsidRDefault="00E85AC7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Benutzung nur durch unterwiesenes Personal</w:t>
            </w:r>
            <w:r w:rsidR="00CF0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9EAC5EC" w14:textId="65A5B762" w:rsidR="00196F34" w:rsidRPr="00537E27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CF0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16DDDC5C" w14:textId="21792244" w:rsidR="00537E27" w:rsidRPr="00CB3886" w:rsidRDefault="00196F34" w:rsidP="00CB3886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37E27">
              <w:rPr>
                <w:rFonts w:ascii="Arial" w:hAnsi="Arial" w:cs="Arial"/>
                <w:color w:val="000000"/>
              </w:rPr>
              <w:t>Persönliche Schutzausrüstung: Schutzschuhe</w:t>
            </w:r>
            <w:r w:rsidR="00550460" w:rsidRPr="00537E27">
              <w:rPr>
                <w:rFonts w:ascii="Arial" w:hAnsi="Arial" w:cs="Arial"/>
                <w:color w:val="000000"/>
              </w:rPr>
              <w:t xml:space="preserve"> und enganliegende Kleidung </w:t>
            </w:r>
            <w:r w:rsidR="00622E9F" w:rsidRPr="00537E27">
              <w:rPr>
                <w:rFonts w:ascii="Arial" w:hAnsi="Arial" w:cs="Arial"/>
                <w:color w:val="000000"/>
              </w:rPr>
              <w:t>tragen</w:t>
            </w:r>
            <w:r w:rsidR="00CF0082">
              <w:rPr>
                <w:rFonts w:ascii="Arial" w:hAnsi="Arial" w:cs="Arial"/>
                <w:color w:val="000000"/>
              </w:rPr>
              <w:t>.</w:t>
            </w:r>
          </w:p>
          <w:p w14:paraId="17E5BAD9" w14:textId="3F244140" w:rsidR="00537E27" w:rsidRDefault="00537E27" w:rsidP="00537E27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Standplatz an der Maschine</w:t>
            </w:r>
            <w:r w:rsidRPr="00537E27">
              <w:rPr>
                <w:sz w:val="20"/>
                <w:szCs w:val="20"/>
              </w:rPr>
              <w:t xml:space="preserve"> freihalten von Stolperstellen, Hindernissen</w:t>
            </w:r>
            <w:r w:rsidR="00CF0082">
              <w:rPr>
                <w:sz w:val="20"/>
                <w:szCs w:val="20"/>
              </w:rPr>
              <w:t>.</w:t>
            </w:r>
          </w:p>
          <w:p w14:paraId="2969AC16" w14:textId="6CE81714" w:rsidR="00CB3886" w:rsidRDefault="00CB3886" w:rsidP="00537E27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 entsprechend Herstellerangaben des Leims einstellen</w:t>
            </w:r>
            <w:r w:rsidR="00CF0082">
              <w:rPr>
                <w:sz w:val="20"/>
                <w:szCs w:val="20"/>
              </w:rPr>
              <w:t>.</w:t>
            </w:r>
          </w:p>
          <w:p w14:paraId="2C98FFEA" w14:textId="1ECA4A83" w:rsidR="00CB3886" w:rsidRDefault="00CB3886" w:rsidP="00537E27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3886">
              <w:rPr>
                <w:sz w:val="20"/>
                <w:szCs w:val="20"/>
              </w:rPr>
              <w:t>Beim Arbeiten mit lösemittelhaltigen oder gesundheitsschädlichen Arbeitsstoffen auf ausreichende Belüftung achten</w:t>
            </w:r>
            <w:r w:rsidR="00CF0082">
              <w:rPr>
                <w:sz w:val="20"/>
                <w:szCs w:val="20"/>
              </w:rPr>
              <w:t>.</w:t>
            </w:r>
          </w:p>
          <w:p w14:paraId="7A7C59A6" w14:textId="51993AF6" w:rsidR="00CB3886" w:rsidRPr="00CB3886" w:rsidRDefault="00CB3886" w:rsidP="00CB388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3886">
              <w:rPr>
                <w:sz w:val="20"/>
                <w:szCs w:val="20"/>
              </w:rPr>
              <w:t>Hautkontakt mit Klebern und Leimen vermeiden</w:t>
            </w:r>
            <w:r w:rsidR="00CF0082">
              <w:rPr>
                <w:sz w:val="20"/>
                <w:szCs w:val="20"/>
              </w:rPr>
              <w:t>.</w:t>
            </w:r>
            <w:r w:rsidRPr="00CB3886">
              <w:rPr>
                <w:sz w:val="20"/>
                <w:szCs w:val="20"/>
              </w:rPr>
              <w:t xml:space="preserve"> </w:t>
            </w:r>
          </w:p>
          <w:p w14:paraId="4C54F7C8" w14:textId="7E77D21F" w:rsidR="00CB3886" w:rsidRDefault="00CB3886" w:rsidP="00CB388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3886">
              <w:rPr>
                <w:sz w:val="20"/>
                <w:szCs w:val="20"/>
              </w:rPr>
              <w:t>Geeignete Schutzhandschuhe (auf Gefahrstoff abgestimmt) verwenden</w:t>
            </w:r>
            <w:r w:rsidR="00CF0082">
              <w:rPr>
                <w:sz w:val="20"/>
                <w:szCs w:val="20"/>
              </w:rPr>
              <w:t>.</w:t>
            </w:r>
          </w:p>
          <w:p w14:paraId="18BF33F9" w14:textId="3EE0B9A3" w:rsidR="00CB3886" w:rsidRDefault="00CF0082" w:rsidP="00CB388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B3886" w:rsidRPr="00CB3886">
              <w:rPr>
                <w:sz w:val="20"/>
                <w:szCs w:val="20"/>
              </w:rPr>
              <w:t>eim Zufahren der Presse Hilfsmittel verwenden</w:t>
            </w:r>
            <w:r w:rsidR="00CB3886">
              <w:rPr>
                <w:sz w:val="20"/>
                <w:szCs w:val="20"/>
              </w:rPr>
              <w:t>, z.B. flache Holzleisten</w:t>
            </w:r>
            <w:r>
              <w:rPr>
                <w:sz w:val="20"/>
                <w:szCs w:val="20"/>
              </w:rPr>
              <w:t>.</w:t>
            </w:r>
          </w:p>
          <w:p w14:paraId="0D9F8752" w14:textId="38B527A8" w:rsidR="00CB3886" w:rsidRPr="00CB3886" w:rsidRDefault="00CB3886" w:rsidP="00CB3886">
            <w:pPr>
              <w:pStyle w:val="Textkrper"/>
              <w:ind w:left="360"/>
              <w:rPr>
                <w:sz w:val="12"/>
                <w:szCs w:val="12"/>
              </w:rPr>
            </w:pPr>
          </w:p>
        </w:tc>
        <w:tc>
          <w:tcPr>
            <w:tcW w:w="167" w:type="dxa"/>
            <w:shd w:val="clear" w:color="auto" w:fill="FFFFFF"/>
          </w:tcPr>
          <w:p w14:paraId="3C170D36" w14:textId="77777777" w:rsidR="00C1670E" w:rsidRDefault="00C1670E" w:rsidP="00C1670E">
            <w:pPr>
              <w:pStyle w:val="Textkrper"/>
              <w:rPr>
                <w:noProof/>
              </w:rPr>
            </w:pPr>
          </w:p>
          <w:p w14:paraId="5B62A1D7" w14:textId="418EE473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77777777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ACE324F" w14:textId="5745A4BB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3"/>
          </w:tcPr>
          <w:p w14:paraId="0B708533" w14:textId="3B71E59A" w:rsidR="00DA545D" w:rsidRDefault="00C17F7C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1761FCC9" w:rsidR="00C17F7C" w:rsidRPr="00C17F7C" w:rsidRDefault="00C17F7C" w:rsidP="006E3687">
            <w:pPr>
              <w:pStyle w:val="Textkrper"/>
              <w:rPr>
                <w:sz w:val="12"/>
                <w:szCs w:val="12"/>
              </w:rPr>
            </w:pPr>
          </w:p>
        </w:tc>
        <w:tc>
          <w:tcPr>
            <w:tcW w:w="8481" w:type="dxa"/>
            <w:gridSpan w:val="6"/>
          </w:tcPr>
          <w:p w14:paraId="62B106CE" w14:textId="77777777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3C5EEC12" w14:textId="11E9092F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CF0082">
              <w:rPr>
                <w:sz w:val="20"/>
                <w:szCs w:val="20"/>
              </w:rPr>
              <w:t>.</w:t>
            </w:r>
          </w:p>
          <w:p w14:paraId="20934336" w14:textId="7D03B2A3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CF0082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CF0082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3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6"/>
          </w:tcPr>
          <w:p w14:paraId="5CAF2762" w14:textId="7F0AD747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CF0082">
              <w:rPr>
                <w:rFonts w:ascii="Arial" w:hAnsi="Arial" w:cs="Arial"/>
                <w:sz w:val="20"/>
                <w:szCs w:val="20"/>
              </w:rPr>
              <w:t>in den Meldeblock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4686CFF0" w14:textId="77777777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CE41543" w14:textId="77777777" w:rsidR="00DA545D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</w:p>
          <w:p w14:paraId="33510439" w14:textId="48FB3987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EF2C7D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B111F5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19D440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1F7231E4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</w:p>
          <w:p w14:paraId="7E6CDB0E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</w:p>
          <w:p w14:paraId="33B5ED87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311CAA16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6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51AB4BAC" w14:textId="16DA2C0F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  <w:r w:rsidR="00CF0082">
              <w:rPr>
                <w:sz w:val="20"/>
                <w:szCs w:val="20"/>
              </w:rPr>
              <w:t>.</w:t>
            </w:r>
          </w:p>
          <w:p w14:paraId="04B5A4D3" w14:textId="4AD8F226" w:rsidR="00863BC1" w:rsidRDefault="00863BC1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63BC1">
              <w:rPr>
                <w:sz w:val="20"/>
                <w:szCs w:val="20"/>
              </w:rPr>
              <w:t>Bei Instandhaltungsarbeiten Presstisch gegen Absinken sichern, z. B. durch untergesetzte Stempel oder Einlegen der an der Maschine angebrachten Sicherung</w:t>
            </w:r>
            <w:r w:rsidR="00CF0082">
              <w:rPr>
                <w:sz w:val="20"/>
                <w:szCs w:val="20"/>
              </w:rPr>
              <w:t>.</w:t>
            </w:r>
          </w:p>
          <w:p w14:paraId="3382D895" w14:textId="33B73788" w:rsidR="00863BC1" w:rsidRDefault="00863BC1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nach Arbeitsende reinigen</w:t>
            </w:r>
            <w:r w:rsidR="00CF0082">
              <w:rPr>
                <w:sz w:val="20"/>
                <w:szCs w:val="20"/>
              </w:rPr>
              <w:t>.</w:t>
            </w:r>
            <w:r w:rsidR="00CB3886">
              <w:rPr>
                <w:sz w:val="20"/>
                <w:szCs w:val="20"/>
              </w:rPr>
              <w:t xml:space="preserve"> </w:t>
            </w:r>
          </w:p>
          <w:p w14:paraId="62C93DF8" w14:textId="34120E31" w:rsidR="00863BC1" w:rsidRPr="00CB3886" w:rsidRDefault="00CB3886" w:rsidP="00CB3886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B3886">
              <w:rPr>
                <w:sz w:val="20"/>
                <w:szCs w:val="20"/>
              </w:rPr>
              <w:t>Beim Reinigen geeignete Schutzausrüstung benutzen, z. B. Handschuhe auf verwendete Lösungsmittel abstimmen</w:t>
            </w:r>
            <w:r w:rsidR="00CF0082">
              <w:rPr>
                <w:sz w:val="20"/>
                <w:szCs w:val="20"/>
              </w:rPr>
              <w:t>.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CB3886">
        <w:trPr>
          <w:trHeight w:val="912"/>
          <w:jc w:val="center"/>
        </w:trPr>
        <w:tc>
          <w:tcPr>
            <w:tcW w:w="9888" w:type="dxa"/>
            <w:gridSpan w:val="9"/>
            <w:tcBorders>
              <w:top w:val="nil"/>
              <w:bottom w:val="single" w:sz="48" w:space="0" w:color="0000FF"/>
            </w:tcBorders>
          </w:tcPr>
          <w:p w14:paraId="06E36824" w14:textId="0463B93F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p w14:paraId="70A7F878" w14:textId="76F40E53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1A6D6F4E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DE1B973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7383"/>
    <w:rsid w:val="000405F0"/>
    <w:rsid w:val="000D3C86"/>
    <w:rsid w:val="000F0573"/>
    <w:rsid w:val="00151FE9"/>
    <w:rsid w:val="00192820"/>
    <w:rsid w:val="00196F34"/>
    <w:rsid w:val="001A719D"/>
    <w:rsid w:val="001D532C"/>
    <w:rsid w:val="001F290D"/>
    <w:rsid w:val="002B0123"/>
    <w:rsid w:val="002B693E"/>
    <w:rsid w:val="00382501"/>
    <w:rsid w:val="00384335"/>
    <w:rsid w:val="003D42B8"/>
    <w:rsid w:val="003F0ADB"/>
    <w:rsid w:val="004C6329"/>
    <w:rsid w:val="0052135B"/>
    <w:rsid w:val="00537E27"/>
    <w:rsid w:val="00550460"/>
    <w:rsid w:val="00573345"/>
    <w:rsid w:val="005E5325"/>
    <w:rsid w:val="005E6BEB"/>
    <w:rsid w:val="00622E9F"/>
    <w:rsid w:val="006E3687"/>
    <w:rsid w:val="006E3732"/>
    <w:rsid w:val="007540A8"/>
    <w:rsid w:val="007549A0"/>
    <w:rsid w:val="00797E5B"/>
    <w:rsid w:val="00863BC1"/>
    <w:rsid w:val="008E0750"/>
    <w:rsid w:val="0090466B"/>
    <w:rsid w:val="00915713"/>
    <w:rsid w:val="00921EE4"/>
    <w:rsid w:val="009A05D5"/>
    <w:rsid w:val="00A10571"/>
    <w:rsid w:val="00A444C4"/>
    <w:rsid w:val="00AE1F67"/>
    <w:rsid w:val="00B111F5"/>
    <w:rsid w:val="00B30DC7"/>
    <w:rsid w:val="00BA07B7"/>
    <w:rsid w:val="00BA3447"/>
    <w:rsid w:val="00BA3A47"/>
    <w:rsid w:val="00BB6424"/>
    <w:rsid w:val="00C1670E"/>
    <w:rsid w:val="00C17F7C"/>
    <w:rsid w:val="00C24E69"/>
    <w:rsid w:val="00C57BAB"/>
    <w:rsid w:val="00CA6358"/>
    <w:rsid w:val="00CB3886"/>
    <w:rsid w:val="00CF0082"/>
    <w:rsid w:val="00D170C8"/>
    <w:rsid w:val="00D4175F"/>
    <w:rsid w:val="00D96BF1"/>
    <w:rsid w:val="00DA545D"/>
    <w:rsid w:val="00DB5912"/>
    <w:rsid w:val="00E110B7"/>
    <w:rsid w:val="00E31665"/>
    <w:rsid w:val="00E85AC7"/>
    <w:rsid w:val="00EF2C7D"/>
    <w:rsid w:val="00F02131"/>
    <w:rsid w:val="00F2367A"/>
    <w:rsid w:val="00F837F8"/>
    <w:rsid w:val="00FA33F2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7</cp:revision>
  <cp:lastPrinted>2016-01-22T07:48:00Z</cp:lastPrinted>
  <dcterms:created xsi:type="dcterms:W3CDTF">2020-03-16T16:27:00Z</dcterms:created>
  <dcterms:modified xsi:type="dcterms:W3CDTF">2020-03-30T10:53:00Z</dcterms:modified>
  <cp:category/>
</cp:coreProperties>
</file>